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79C0" w14:textId="3D8FFB3F" w:rsidR="00A75A79" w:rsidRPr="00A75A79" w:rsidRDefault="009F4631" w:rsidP="007F4D53">
      <w:pPr>
        <w:spacing w:after="0" w:line="276" w:lineRule="auto"/>
        <w:jc w:val="center"/>
        <w:rPr>
          <w:rFonts w:ascii="Times New Roman" w:hAnsi="Times New Roman" w:cs="Times New Roman"/>
          <w:b/>
          <w:bCs/>
          <w:i/>
          <w:iCs/>
          <w:sz w:val="24"/>
          <w:szCs w:val="24"/>
        </w:rPr>
      </w:pPr>
      <w:bookmarkStart w:id="0" w:name="_Hlk68780158"/>
      <w:r w:rsidRPr="00A75A79">
        <w:rPr>
          <w:rFonts w:ascii="Times New Roman" w:hAnsi="Times New Roman" w:cs="Times New Roman"/>
          <w:b/>
          <w:bCs/>
          <w:i/>
          <w:iCs/>
          <w:sz w:val="24"/>
          <w:szCs w:val="24"/>
        </w:rPr>
        <w:t xml:space="preserve">Manuál k </w:t>
      </w:r>
      <w:r w:rsidR="00D67FF5" w:rsidRPr="00A75A79">
        <w:rPr>
          <w:rFonts w:ascii="Times New Roman" w:hAnsi="Times New Roman" w:cs="Times New Roman"/>
          <w:b/>
          <w:bCs/>
          <w:i/>
          <w:iCs/>
          <w:sz w:val="24"/>
          <w:szCs w:val="24"/>
        </w:rPr>
        <w:t>Vyúčtovani</w:t>
      </w:r>
      <w:r w:rsidRPr="00A75A79">
        <w:rPr>
          <w:rFonts w:ascii="Times New Roman" w:hAnsi="Times New Roman" w:cs="Times New Roman"/>
          <w:b/>
          <w:bCs/>
          <w:i/>
          <w:iCs/>
          <w:sz w:val="24"/>
          <w:szCs w:val="24"/>
        </w:rPr>
        <w:t>u</w:t>
      </w:r>
      <w:r w:rsidR="0090374E" w:rsidRPr="00A75A79">
        <w:rPr>
          <w:rFonts w:ascii="Times New Roman" w:hAnsi="Times New Roman" w:cs="Times New Roman"/>
          <w:b/>
          <w:bCs/>
          <w:i/>
          <w:iCs/>
          <w:sz w:val="24"/>
          <w:szCs w:val="24"/>
        </w:rPr>
        <w:t xml:space="preserve"> dotácie z rozpočtu Mesta v rámci programu </w:t>
      </w:r>
    </w:p>
    <w:p w14:paraId="296FAD22" w14:textId="77777777" w:rsidR="00A75A79" w:rsidRDefault="0090374E" w:rsidP="007F4D53">
      <w:pPr>
        <w:spacing w:after="0" w:line="276" w:lineRule="auto"/>
        <w:jc w:val="center"/>
        <w:rPr>
          <w:rFonts w:ascii="Times New Roman" w:hAnsi="Times New Roman" w:cs="Times New Roman"/>
          <w:b/>
          <w:bCs/>
          <w:i/>
          <w:iCs/>
          <w:sz w:val="24"/>
          <w:szCs w:val="24"/>
        </w:rPr>
      </w:pPr>
      <w:r w:rsidRPr="00A75A79">
        <w:rPr>
          <w:rFonts w:ascii="Times New Roman" w:hAnsi="Times New Roman" w:cs="Times New Roman"/>
          <w:i/>
          <w:iCs/>
          <w:sz w:val="24"/>
          <w:szCs w:val="24"/>
        </w:rPr>
        <w:t>„</w:t>
      </w:r>
      <w:r w:rsidRPr="00A75A79">
        <w:rPr>
          <w:rFonts w:ascii="Times New Roman" w:hAnsi="Times New Roman" w:cs="Times New Roman"/>
          <w:b/>
          <w:bCs/>
          <w:i/>
          <w:iCs/>
          <w:sz w:val="24"/>
          <w:szCs w:val="24"/>
        </w:rPr>
        <w:t xml:space="preserve">Podpora všeobecne prospešných služieb, všeobecne prospešných účelov </w:t>
      </w:r>
    </w:p>
    <w:p w14:paraId="34A043AC" w14:textId="62DA2B43" w:rsidR="0090374E" w:rsidRPr="00A75A79" w:rsidRDefault="0090374E" w:rsidP="007F4D53">
      <w:pPr>
        <w:spacing w:after="0" w:line="276" w:lineRule="auto"/>
        <w:jc w:val="center"/>
        <w:rPr>
          <w:rFonts w:ascii="Times New Roman" w:hAnsi="Times New Roman" w:cs="Times New Roman"/>
          <w:i/>
          <w:iCs/>
          <w:sz w:val="24"/>
          <w:szCs w:val="24"/>
        </w:rPr>
      </w:pPr>
      <w:r w:rsidRPr="00A75A79">
        <w:rPr>
          <w:rFonts w:ascii="Times New Roman" w:hAnsi="Times New Roman" w:cs="Times New Roman"/>
          <w:b/>
          <w:bCs/>
          <w:i/>
          <w:iCs/>
          <w:sz w:val="24"/>
          <w:szCs w:val="24"/>
        </w:rPr>
        <w:t>alebo verejnoprospešných účelov</w:t>
      </w:r>
      <w:r w:rsidRPr="00A75A79">
        <w:rPr>
          <w:rFonts w:ascii="Times New Roman" w:hAnsi="Times New Roman" w:cs="Times New Roman"/>
          <w:i/>
          <w:iCs/>
          <w:sz w:val="24"/>
          <w:szCs w:val="24"/>
        </w:rPr>
        <w:t>“</w:t>
      </w:r>
    </w:p>
    <w:p w14:paraId="596C94C5" w14:textId="35943038" w:rsidR="009F4631" w:rsidRPr="001324F8" w:rsidRDefault="009F4631" w:rsidP="001324F8">
      <w:pPr>
        <w:spacing w:after="0" w:line="276" w:lineRule="auto"/>
        <w:jc w:val="both"/>
        <w:rPr>
          <w:rFonts w:ascii="Times New Roman" w:hAnsi="Times New Roman" w:cs="Times New Roman"/>
          <w:sz w:val="24"/>
          <w:szCs w:val="24"/>
        </w:rPr>
      </w:pPr>
    </w:p>
    <w:p w14:paraId="60E8DCD5" w14:textId="6FD8CD38" w:rsidR="009F4631" w:rsidRPr="00B066F3" w:rsidRDefault="009F4631" w:rsidP="001324F8">
      <w:pPr>
        <w:spacing w:after="0" w:line="276" w:lineRule="auto"/>
        <w:jc w:val="both"/>
        <w:rPr>
          <w:rFonts w:ascii="Times New Roman" w:hAnsi="Times New Roman" w:cs="Times New Roman"/>
          <w:sz w:val="24"/>
          <w:szCs w:val="24"/>
        </w:rPr>
      </w:pPr>
      <w:r w:rsidRPr="00B066F3">
        <w:rPr>
          <w:rFonts w:ascii="Times New Roman" w:hAnsi="Times New Roman" w:cs="Times New Roman"/>
          <w:sz w:val="24"/>
          <w:szCs w:val="24"/>
        </w:rPr>
        <w:t xml:space="preserve">Vyúčtovanie projektu sa podáva výlučne na </w:t>
      </w:r>
      <w:proofErr w:type="spellStart"/>
      <w:r w:rsidRPr="00B066F3">
        <w:rPr>
          <w:rFonts w:ascii="Times New Roman" w:hAnsi="Times New Roman" w:cs="Times New Roman"/>
          <w:sz w:val="24"/>
          <w:szCs w:val="24"/>
        </w:rPr>
        <w:t>na</w:t>
      </w:r>
      <w:proofErr w:type="spellEnd"/>
      <w:r w:rsidRPr="00B066F3">
        <w:rPr>
          <w:rFonts w:ascii="Times New Roman" w:hAnsi="Times New Roman" w:cs="Times New Roman"/>
          <w:sz w:val="24"/>
          <w:szCs w:val="24"/>
        </w:rPr>
        <w:t xml:space="preserve"> to určenom tlačive, ktoré si môžete stiahnuť do počítača vo </w:t>
      </w:r>
      <w:proofErr w:type="spellStart"/>
      <w:r w:rsidRPr="00B066F3">
        <w:rPr>
          <w:rFonts w:ascii="Times New Roman" w:hAnsi="Times New Roman" w:cs="Times New Roman"/>
          <w:sz w:val="24"/>
          <w:szCs w:val="24"/>
        </w:rPr>
        <w:t>word</w:t>
      </w:r>
      <w:proofErr w:type="spellEnd"/>
      <w:r w:rsidRPr="00B066F3">
        <w:rPr>
          <w:rFonts w:ascii="Times New Roman" w:hAnsi="Times New Roman" w:cs="Times New Roman"/>
          <w:sz w:val="24"/>
          <w:szCs w:val="24"/>
        </w:rPr>
        <w:t xml:space="preserve"> dokumente, aby sa Vám lepšie vypĺňalo. Riadne vyplnené tlačivo prosíme doručiť na Mestský úrad </w:t>
      </w:r>
      <w:r w:rsidR="001B167F">
        <w:rPr>
          <w:rFonts w:ascii="Times New Roman" w:hAnsi="Times New Roman" w:cs="Times New Roman"/>
          <w:sz w:val="24"/>
          <w:szCs w:val="24"/>
        </w:rPr>
        <w:t xml:space="preserve">(Hlavná 50/16, 929 01 Dunajská Streda) v jednej kópii </w:t>
      </w:r>
      <w:r w:rsidRPr="00B066F3">
        <w:rPr>
          <w:rFonts w:ascii="Times New Roman" w:hAnsi="Times New Roman" w:cs="Times New Roman"/>
          <w:sz w:val="24"/>
          <w:szCs w:val="24"/>
        </w:rPr>
        <w:t xml:space="preserve">do 30 dní po skončení </w:t>
      </w:r>
      <w:r w:rsidR="007F4D53" w:rsidRPr="00B066F3">
        <w:rPr>
          <w:rFonts w:ascii="Times New Roman" w:hAnsi="Times New Roman" w:cs="Times New Roman"/>
          <w:sz w:val="24"/>
          <w:szCs w:val="24"/>
        </w:rPr>
        <w:t>Vášho</w:t>
      </w:r>
      <w:r w:rsidRPr="00B066F3">
        <w:rPr>
          <w:rFonts w:ascii="Times New Roman" w:hAnsi="Times New Roman" w:cs="Times New Roman"/>
          <w:sz w:val="24"/>
          <w:szCs w:val="24"/>
        </w:rPr>
        <w:t xml:space="preserve"> projektu</w:t>
      </w:r>
      <w:r w:rsidR="00E66863">
        <w:rPr>
          <w:rFonts w:ascii="Times New Roman" w:hAnsi="Times New Roman" w:cs="Times New Roman"/>
          <w:sz w:val="24"/>
          <w:szCs w:val="24"/>
        </w:rPr>
        <w:t>, resp. do 15. januára nasledujúceho kalendárneho roka</w:t>
      </w:r>
      <w:r w:rsidR="001B167F">
        <w:rPr>
          <w:rFonts w:ascii="Times New Roman" w:hAnsi="Times New Roman" w:cs="Times New Roman"/>
          <w:sz w:val="24"/>
          <w:szCs w:val="24"/>
        </w:rPr>
        <w:t xml:space="preserve">. Na obálku napíšte „DOT, ZMLUVA č....“ a skratku oblasti, v ktorej ste dotáciu žiadali (kultúra, šport, sociálna oblasť, školstvo). </w:t>
      </w:r>
    </w:p>
    <w:bookmarkEnd w:id="0"/>
    <w:p w14:paraId="7D33601D" w14:textId="77777777" w:rsidR="009F4631" w:rsidRPr="001324F8" w:rsidRDefault="009F4631" w:rsidP="001324F8">
      <w:pPr>
        <w:spacing w:after="0" w:line="276" w:lineRule="auto"/>
        <w:jc w:val="both"/>
        <w:rPr>
          <w:rFonts w:ascii="Times New Roman" w:hAnsi="Times New Roman" w:cs="Times New Roman"/>
          <w:sz w:val="24"/>
          <w:szCs w:val="24"/>
        </w:rPr>
      </w:pPr>
    </w:p>
    <w:p w14:paraId="742DFB6B" w14:textId="18A1D110" w:rsidR="0090374E" w:rsidRPr="007F4D53" w:rsidRDefault="0090374E" w:rsidP="001324F8">
      <w:pPr>
        <w:spacing w:after="0" w:line="276" w:lineRule="auto"/>
        <w:jc w:val="both"/>
        <w:rPr>
          <w:rFonts w:ascii="Times New Roman" w:hAnsi="Times New Roman" w:cs="Times New Roman"/>
          <w:b/>
          <w:bCs/>
          <w:sz w:val="24"/>
          <w:szCs w:val="24"/>
        </w:rPr>
      </w:pPr>
      <w:r w:rsidRPr="007F4D53">
        <w:rPr>
          <w:rFonts w:ascii="Times New Roman" w:hAnsi="Times New Roman" w:cs="Times New Roman"/>
          <w:b/>
          <w:bCs/>
          <w:sz w:val="24"/>
          <w:szCs w:val="24"/>
        </w:rPr>
        <w:t xml:space="preserve">Vyúčtovanie musí obsahovať všetky náležitosti a doklady uvedené v článku 9 VZN č. </w:t>
      </w:r>
      <w:r w:rsidR="00E66863">
        <w:rPr>
          <w:rFonts w:ascii="Times New Roman" w:hAnsi="Times New Roman" w:cs="Times New Roman"/>
          <w:b/>
          <w:bCs/>
          <w:sz w:val="24"/>
          <w:szCs w:val="24"/>
        </w:rPr>
        <w:t>41</w:t>
      </w:r>
      <w:r w:rsidRPr="007F4D53">
        <w:rPr>
          <w:rFonts w:ascii="Times New Roman" w:hAnsi="Times New Roman" w:cs="Times New Roman"/>
          <w:b/>
          <w:bCs/>
          <w:sz w:val="24"/>
          <w:szCs w:val="24"/>
        </w:rPr>
        <w:t>/202</w:t>
      </w:r>
      <w:r w:rsidR="00E66863">
        <w:rPr>
          <w:rFonts w:ascii="Times New Roman" w:hAnsi="Times New Roman" w:cs="Times New Roman"/>
          <w:b/>
          <w:bCs/>
          <w:sz w:val="24"/>
          <w:szCs w:val="24"/>
        </w:rPr>
        <w:t>3</w:t>
      </w:r>
      <w:r w:rsidRPr="007F4D53">
        <w:rPr>
          <w:rFonts w:ascii="Times New Roman" w:hAnsi="Times New Roman" w:cs="Times New Roman"/>
          <w:b/>
          <w:bCs/>
          <w:sz w:val="24"/>
          <w:szCs w:val="24"/>
        </w:rPr>
        <w:t xml:space="preserve"> o Vyúčtovaní dotácie. </w:t>
      </w:r>
    </w:p>
    <w:p w14:paraId="6E4636B4" w14:textId="53BED749" w:rsidR="003A37D7" w:rsidRPr="007F4D53" w:rsidRDefault="00DA2AAD" w:rsidP="001324F8">
      <w:pPr>
        <w:spacing w:after="0" w:line="276" w:lineRule="auto"/>
        <w:jc w:val="both"/>
        <w:rPr>
          <w:rFonts w:ascii="Times New Roman" w:hAnsi="Times New Roman" w:cs="Times New Roman"/>
          <w:sz w:val="24"/>
          <w:szCs w:val="24"/>
        </w:rPr>
      </w:pPr>
      <w:r w:rsidRPr="007F4D53">
        <w:rPr>
          <w:rFonts w:ascii="Times New Roman" w:hAnsi="Times New Roman" w:cs="Times New Roman"/>
          <w:sz w:val="24"/>
          <w:szCs w:val="24"/>
        </w:rPr>
        <w:t>Vyúčtovanie dotácie</w:t>
      </w:r>
      <w:r w:rsidR="003A37D7" w:rsidRPr="007F4D53">
        <w:rPr>
          <w:rFonts w:ascii="Times New Roman" w:hAnsi="Times New Roman" w:cs="Times New Roman"/>
          <w:sz w:val="24"/>
          <w:szCs w:val="24"/>
        </w:rPr>
        <w:t xml:space="preserve"> pozostáva z nasledovných častí:</w:t>
      </w:r>
    </w:p>
    <w:p w14:paraId="3CF68D3E" w14:textId="26624714" w:rsidR="00304E6A" w:rsidRDefault="003A37D7" w:rsidP="001324F8">
      <w:pPr>
        <w:spacing w:after="0" w:line="276" w:lineRule="auto"/>
        <w:jc w:val="both"/>
        <w:rPr>
          <w:rFonts w:ascii="Times New Roman" w:hAnsi="Times New Roman" w:cs="Times New Roman"/>
          <w:sz w:val="24"/>
          <w:szCs w:val="24"/>
        </w:rPr>
      </w:pPr>
      <w:r w:rsidRPr="001324F8">
        <w:rPr>
          <w:rFonts w:ascii="Times New Roman" w:hAnsi="Times New Roman" w:cs="Times New Roman"/>
          <w:sz w:val="24"/>
          <w:szCs w:val="24"/>
        </w:rPr>
        <w:t xml:space="preserve">I. </w:t>
      </w:r>
      <w:r w:rsidR="00304E6A" w:rsidRPr="00304E6A">
        <w:rPr>
          <w:rFonts w:ascii="Times New Roman" w:hAnsi="Times New Roman" w:cs="Times New Roman"/>
          <w:sz w:val="24"/>
          <w:szCs w:val="24"/>
        </w:rPr>
        <w:t>Čestné prehlásenie prijímateľa dotácie o správnosti a úplnosti údajov</w:t>
      </w:r>
      <w:r w:rsidR="007C5D9A">
        <w:rPr>
          <w:rFonts w:ascii="Times New Roman" w:hAnsi="Times New Roman" w:cs="Times New Roman"/>
          <w:sz w:val="24"/>
          <w:szCs w:val="24"/>
        </w:rPr>
        <w:t>.</w:t>
      </w:r>
      <w:r w:rsidR="00304E6A" w:rsidRPr="00304E6A">
        <w:rPr>
          <w:rFonts w:ascii="Times New Roman" w:hAnsi="Times New Roman" w:cs="Times New Roman"/>
          <w:sz w:val="24"/>
          <w:szCs w:val="24"/>
        </w:rPr>
        <w:t xml:space="preserve"> </w:t>
      </w:r>
    </w:p>
    <w:p w14:paraId="2D293C7D" w14:textId="234D860F" w:rsidR="0090374E" w:rsidRPr="001324F8" w:rsidRDefault="00304E6A" w:rsidP="001324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II.</w:t>
      </w:r>
      <w:r w:rsidR="007C5D9A">
        <w:rPr>
          <w:rFonts w:ascii="Times New Roman" w:hAnsi="Times New Roman" w:cs="Times New Roman"/>
          <w:sz w:val="24"/>
          <w:szCs w:val="24"/>
        </w:rPr>
        <w:t xml:space="preserve"> </w:t>
      </w:r>
      <w:r w:rsidR="003A37D7" w:rsidRPr="001324F8">
        <w:rPr>
          <w:rFonts w:ascii="Times New Roman" w:hAnsi="Times New Roman" w:cs="Times New Roman"/>
          <w:sz w:val="24"/>
          <w:szCs w:val="24"/>
        </w:rPr>
        <w:t>Záverečná správa vrátane sprievodných materiálov (propagačné materiály, fotodokumentácia</w:t>
      </w:r>
      <w:r w:rsidR="007C5D9A">
        <w:rPr>
          <w:rFonts w:ascii="Times New Roman" w:hAnsi="Times New Roman" w:cs="Times New Roman"/>
          <w:sz w:val="24"/>
          <w:szCs w:val="24"/>
        </w:rPr>
        <w:t>, mediálna odozva</w:t>
      </w:r>
      <w:r w:rsidR="003A37D7" w:rsidRPr="001324F8">
        <w:rPr>
          <w:rFonts w:ascii="Times New Roman" w:hAnsi="Times New Roman" w:cs="Times New Roman"/>
          <w:sz w:val="24"/>
          <w:szCs w:val="24"/>
        </w:rPr>
        <w:t xml:space="preserve"> a pod.)</w:t>
      </w:r>
      <w:r w:rsidR="007C5D9A">
        <w:rPr>
          <w:rFonts w:ascii="Times New Roman" w:hAnsi="Times New Roman" w:cs="Times New Roman"/>
          <w:sz w:val="24"/>
          <w:szCs w:val="24"/>
        </w:rPr>
        <w:t>.</w:t>
      </w:r>
    </w:p>
    <w:p w14:paraId="277B5D7D" w14:textId="6E3F4FF0" w:rsidR="00234C75" w:rsidRPr="001324F8" w:rsidRDefault="003A37D7" w:rsidP="001324F8">
      <w:pPr>
        <w:pStyle w:val="Default"/>
        <w:spacing w:line="276" w:lineRule="auto"/>
        <w:jc w:val="both"/>
      </w:pPr>
      <w:r w:rsidRPr="001324F8">
        <w:t>I</w:t>
      </w:r>
      <w:r w:rsidR="00304E6A">
        <w:t>I</w:t>
      </w:r>
      <w:r w:rsidRPr="001324F8">
        <w:t xml:space="preserve">I. </w:t>
      </w:r>
      <w:r w:rsidR="003F3323" w:rsidRPr="001324F8">
        <w:t>Rozpis použitia poskytnutej dotácie (v</w:t>
      </w:r>
      <w:r w:rsidR="00234C75" w:rsidRPr="001324F8">
        <w:t>yúčtovanie poskytnutej dotácie</w:t>
      </w:r>
      <w:r w:rsidR="003F3323" w:rsidRPr="001324F8">
        <w:t>)</w:t>
      </w:r>
      <w:r w:rsidR="007C5D9A">
        <w:t xml:space="preserve"> </w:t>
      </w:r>
      <w:bookmarkStart w:id="1" w:name="_Hlk68088794"/>
      <w:r w:rsidR="007C5D9A">
        <w:t>a v</w:t>
      </w:r>
      <w:r w:rsidR="00234C75" w:rsidRPr="001324F8">
        <w:t>yúčtovanie vlastných zdrojov použitých na spolufinancovanie projektu</w:t>
      </w:r>
      <w:bookmarkEnd w:id="1"/>
      <w:r w:rsidR="00861AD3" w:rsidRPr="001324F8">
        <w:t xml:space="preserve"> vo výške min. 10 % </w:t>
      </w:r>
      <w:r w:rsidR="001324F8" w:rsidRPr="001324F8">
        <w:t xml:space="preserve">z </w:t>
      </w:r>
      <w:r w:rsidR="0086793A" w:rsidRPr="001324F8">
        <w:t>celkového rozpočtu projektu</w:t>
      </w:r>
      <w:r w:rsidR="001324F8" w:rsidRPr="001324F8">
        <w:t xml:space="preserve"> (vychádza sa</w:t>
      </w:r>
      <w:r w:rsidR="0086793A" w:rsidRPr="001324F8">
        <w:t xml:space="preserve"> z predpokladu, že skutočná výška dotácie zodpovedá 90</w:t>
      </w:r>
      <w:r w:rsidR="00B9028A">
        <w:t xml:space="preserve"> </w:t>
      </w:r>
      <w:r w:rsidR="0086793A" w:rsidRPr="001324F8">
        <w:t xml:space="preserve">% </w:t>
      </w:r>
      <w:r w:rsidR="007C5D9A">
        <w:t xml:space="preserve">z </w:t>
      </w:r>
      <w:r w:rsidR="0086793A" w:rsidRPr="001324F8">
        <w:t>celkového rozpočtu projektu.</w:t>
      </w:r>
      <w:r w:rsidR="001324F8" w:rsidRPr="001324F8">
        <w:t>)</w:t>
      </w:r>
      <w:r w:rsidR="007C5D9A">
        <w:t>.</w:t>
      </w:r>
    </w:p>
    <w:p w14:paraId="32C2DDA1" w14:textId="55F5C44C" w:rsidR="000B7462" w:rsidRPr="001324F8" w:rsidRDefault="000B7462" w:rsidP="001324F8">
      <w:pPr>
        <w:pStyle w:val="Default"/>
        <w:spacing w:line="276" w:lineRule="auto"/>
        <w:jc w:val="both"/>
      </w:pPr>
    </w:p>
    <w:p w14:paraId="335046E6" w14:textId="5FC83A7C" w:rsidR="000B7462" w:rsidRPr="001324F8" w:rsidRDefault="00304E6A" w:rsidP="001324F8">
      <w:pPr>
        <w:pStyle w:val="Default"/>
        <w:spacing w:line="276" w:lineRule="auto"/>
        <w:jc w:val="both"/>
        <w:rPr>
          <w:b/>
          <w:bCs/>
        </w:rPr>
      </w:pPr>
      <w:r>
        <w:rPr>
          <w:b/>
          <w:bCs/>
        </w:rPr>
        <w:t>I</w:t>
      </w:r>
      <w:r w:rsidR="00A06848" w:rsidRPr="001324F8">
        <w:rPr>
          <w:b/>
          <w:bCs/>
        </w:rPr>
        <w:t xml:space="preserve">I. </w:t>
      </w:r>
      <w:r w:rsidR="000B7462" w:rsidRPr="001324F8">
        <w:rPr>
          <w:b/>
          <w:bCs/>
        </w:rPr>
        <w:t xml:space="preserve">Záverečná správa </w:t>
      </w:r>
      <w:r>
        <w:rPr>
          <w:b/>
          <w:bCs/>
        </w:rPr>
        <w:t>-</w:t>
      </w:r>
      <w:r w:rsidR="000B7462" w:rsidRPr="001324F8">
        <w:rPr>
          <w:b/>
          <w:bCs/>
        </w:rPr>
        <w:t xml:space="preserve"> vecné vyhodnotenie projektu</w:t>
      </w:r>
      <w:r w:rsidR="0059251E" w:rsidRPr="001324F8">
        <w:rPr>
          <w:b/>
          <w:bCs/>
        </w:rPr>
        <w:t xml:space="preserve"> </w:t>
      </w:r>
      <w:r w:rsidR="000B7462" w:rsidRPr="001324F8">
        <w:rPr>
          <w:b/>
          <w:bCs/>
        </w:rPr>
        <w:t>obsahuje:</w:t>
      </w:r>
    </w:p>
    <w:p w14:paraId="58C6DAE7" w14:textId="3528C030" w:rsidR="00E9660B" w:rsidRPr="001324F8" w:rsidRDefault="00E9660B" w:rsidP="001324F8">
      <w:pPr>
        <w:pStyle w:val="Default"/>
        <w:numPr>
          <w:ilvl w:val="0"/>
          <w:numId w:val="5"/>
        </w:numPr>
        <w:spacing w:line="276" w:lineRule="auto"/>
        <w:jc w:val="both"/>
      </w:pPr>
      <w:r w:rsidRPr="001324F8">
        <w:t>Výšku poskytnutej</w:t>
      </w:r>
      <w:r w:rsidR="007C5D9A">
        <w:t xml:space="preserve"> </w:t>
      </w:r>
      <w:r w:rsidRPr="001324F8">
        <w:t>dotácie</w:t>
      </w:r>
      <w:r w:rsidR="007C5D9A">
        <w:t xml:space="preserve"> a sumu použitej dotácie;</w:t>
      </w:r>
    </w:p>
    <w:p w14:paraId="7F03DC70" w14:textId="3B3FC015" w:rsidR="00E9660B" w:rsidRPr="001324F8" w:rsidRDefault="00E9660B" w:rsidP="001324F8">
      <w:pPr>
        <w:pStyle w:val="Default"/>
        <w:numPr>
          <w:ilvl w:val="0"/>
          <w:numId w:val="5"/>
        </w:numPr>
        <w:spacing w:line="276" w:lineRule="auto"/>
        <w:jc w:val="both"/>
      </w:pPr>
      <w:r w:rsidRPr="001324F8">
        <w:t>Termín a miesto realizácie projektu</w:t>
      </w:r>
      <w:r w:rsidR="003D251E" w:rsidRPr="001324F8">
        <w:t>, informáci</w:t>
      </w:r>
      <w:r w:rsidR="007C5D9A">
        <w:t>u</w:t>
      </w:r>
      <w:r w:rsidR="003D251E" w:rsidRPr="001324F8">
        <w:t xml:space="preserve"> o dodržiavaní termínov</w:t>
      </w:r>
      <w:r w:rsidR="007C5D9A">
        <w:t>;</w:t>
      </w:r>
    </w:p>
    <w:p w14:paraId="16D7AB2F" w14:textId="3EBDACB9" w:rsidR="000B7462" w:rsidRPr="001324F8" w:rsidRDefault="00E9660B" w:rsidP="001324F8">
      <w:pPr>
        <w:pStyle w:val="Default"/>
        <w:numPr>
          <w:ilvl w:val="0"/>
          <w:numId w:val="5"/>
        </w:numPr>
        <w:spacing w:line="276" w:lineRule="auto"/>
        <w:jc w:val="both"/>
      </w:pPr>
      <w:r w:rsidRPr="001324F8">
        <w:t>Vyhodnotenie projektu, jeho prínos v danej oblasti, prínos pre mesto (h</w:t>
      </w:r>
      <w:r w:rsidR="000B7462" w:rsidRPr="001324F8">
        <w:t>odnoten</w:t>
      </w:r>
      <w:r w:rsidRPr="001324F8">
        <w:t>ie</w:t>
      </w:r>
      <w:r w:rsidR="000B7462" w:rsidRPr="001324F8">
        <w:t xml:space="preserve"> naplnenia cieľa, zhodnoten</w:t>
      </w:r>
      <w:r w:rsidRPr="001324F8">
        <w:t>ie</w:t>
      </w:r>
      <w:r w:rsidR="000B7462" w:rsidRPr="001324F8">
        <w:t xml:space="preserve"> významu, prínosu a zámeru projektu, </w:t>
      </w:r>
      <w:r w:rsidR="003D251E" w:rsidRPr="001324F8">
        <w:t>počet realizovaných aktivít)</w:t>
      </w:r>
      <w:r w:rsidR="007C5D9A">
        <w:t>;</w:t>
      </w:r>
    </w:p>
    <w:p w14:paraId="1F09B3FF" w14:textId="0D980B14" w:rsidR="000B7462" w:rsidRPr="001324F8" w:rsidRDefault="003D251E" w:rsidP="001324F8">
      <w:pPr>
        <w:pStyle w:val="Default"/>
        <w:numPr>
          <w:ilvl w:val="0"/>
          <w:numId w:val="5"/>
        </w:numPr>
        <w:spacing w:line="276" w:lineRule="auto"/>
        <w:jc w:val="both"/>
      </w:pPr>
      <w:bookmarkStart w:id="2" w:name="_Hlk67381677"/>
      <w:r w:rsidRPr="001324F8">
        <w:t xml:space="preserve">Účasť a záujem cieľovej skupiny, počet </w:t>
      </w:r>
      <w:r w:rsidR="000B7462" w:rsidRPr="001324F8">
        <w:t>účastníkov</w:t>
      </w:r>
      <w:r w:rsidRPr="001324F8">
        <w:t xml:space="preserve">, </w:t>
      </w:r>
      <w:r w:rsidR="000B7462" w:rsidRPr="001324F8">
        <w:t>spoluprác</w:t>
      </w:r>
      <w:r w:rsidR="007C5D9A">
        <w:t>u</w:t>
      </w:r>
      <w:r w:rsidR="000B7462" w:rsidRPr="001324F8">
        <w:t xml:space="preserve"> s partnermi projektu,</w:t>
      </w:r>
      <w:r w:rsidRPr="001324F8">
        <w:t xml:space="preserve"> </w:t>
      </w:r>
      <w:proofErr w:type="spellStart"/>
      <w:r w:rsidRPr="001324F8">
        <w:t>zapojenosť</w:t>
      </w:r>
      <w:proofErr w:type="spellEnd"/>
      <w:r w:rsidRPr="001324F8">
        <w:t xml:space="preserve"> zástupcov mesta</w:t>
      </w:r>
      <w:r w:rsidR="007C5D9A">
        <w:t>;</w:t>
      </w:r>
      <w:r w:rsidR="00023B11" w:rsidRPr="001324F8">
        <w:t xml:space="preserve"> </w:t>
      </w:r>
    </w:p>
    <w:bookmarkEnd w:id="2"/>
    <w:p w14:paraId="10343A89" w14:textId="4BCF5077" w:rsidR="000B7462" w:rsidRPr="001324F8" w:rsidRDefault="00023B11" w:rsidP="001324F8">
      <w:pPr>
        <w:pStyle w:val="Default"/>
        <w:numPr>
          <w:ilvl w:val="0"/>
          <w:numId w:val="5"/>
        </w:numPr>
        <w:spacing w:line="276" w:lineRule="auto"/>
        <w:jc w:val="both"/>
      </w:pPr>
      <w:r w:rsidRPr="001324F8">
        <w:t>O</w:t>
      </w:r>
      <w:r w:rsidR="000B7462" w:rsidRPr="001324F8">
        <w:t>dborn</w:t>
      </w:r>
      <w:r w:rsidR="007C5D9A">
        <w:t>ú</w:t>
      </w:r>
      <w:r w:rsidR="000B7462" w:rsidRPr="001324F8">
        <w:t xml:space="preserve"> </w:t>
      </w:r>
      <w:r w:rsidR="003D251E" w:rsidRPr="001324F8">
        <w:t>a mediáln</w:t>
      </w:r>
      <w:r w:rsidR="007C5D9A">
        <w:t>u</w:t>
      </w:r>
      <w:r w:rsidR="003D251E" w:rsidRPr="001324F8">
        <w:t xml:space="preserve"> </w:t>
      </w:r>
      <w:r w:rsidR="000B7462" w:rsidRPr="001324F8">
        <w:t>odozv</w:t>
      </w:r>
      <w:r w:rsidR="007C5D9A">
        <w:t>u</w:t>
      </w:r>
      <w:r w:rsidR="000B7462" w:rsidRPr="001324F8">
        <w:t xml:space="preserve"> na projekt</w:t>
      </w:r>
      <w:bookmarkStart w:id="3" w:name="_Hlk67381862"/>
      <w:r w:rsidR="000B7462" w:rsidRPr="001324F8">
        <w:t>,</w:t>
      </w:r>
      <w:r w:rsidR="003D251E" w:rsidRPr="001324F8">
        <w:t xml:space="preserve"> </w:t>
      </w:r>
      <w:r w:rsidR="000B7462" w:rsidRPr="001324F8">
        <w:t xml:space="preserve">propagačné  a dokumentačné  materiály  </w:t>
      </w:r>
      <w:bookmarkEnd w:id="3"/>
      <w:r w:rsidR="003D251E" w:rsidRPr="001324F8">
        <w:t>(plagáty, fotodokumentácia, články, vymenovanie priložených materiálov)</w:t>
      </w:r>
      <w:r w:rsidR="007C5D9A">
        <w:t>;</w:t>
      </w:r>
      <w:r w:rsidRPr="001324F8">
        <w:t xml:space="preserve"> </w:t>
      </w:r>
    </w:p>
    <w:p w14:paraId="2424E7EF" w14:textId="6E85BDC6" w:rsidR="000B7462" w:rsidRPr="001324F8" w:rsidRDefault="007C5D9A" w:rsidP="001324F8">
      <w:pPr>
        <w:pStyle w:val="Odsekzoznamu"/>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bCs/>
          <w:sz w:val="24"/>
          <w:szCs w:val="24"/>
        </w:rPr>
        <w:t>Informáciu o d</w:t>
      </w:r>
      <w:r w:rsidR="003D251E" w:rsidRPr="001324F8">
        <w:rPr>
          <w:rFonts w:ascii="Times New Roman" w:hAnsi="Times New Roman" w:cs="Times New Roman"/>
          <w:bCs/>
          <w:sz w:val="24"/>
          <w:szCs w:val="24"/>
        </w:rPr>
        <w:t>lhodob</w:t>
      </w:r>
      <w:r>
        <w:rPr>
          <w:rFonts w:ascii="Times New Roman" w:hAnsi="Times New Roman" w:cs="Times New Roman"/>
          <w:bCs/>
          <w:sz w:val="24"/>
          <w:szCs w:val="24"/>
        </w:rPr>
        <w:t>ej</w:t>
      </w:r>
      <w:r w:rsidR="003D251E" w:rsidRPr="001324F8">
        <w:rPr>
          <w:rFonts w:ascii="Times New Roman" w:hAnsi="Times New Roman" w:cs="Times New Roman"/>
          <w:bCs/>
          <w:sz w:val="24"/>
          <w:szCs w:val="24"/>
        </w:rPr>
        <w:t xml:space="preserve"> udržateľnos</w:t>
      </w:r>
      <w:r>
        <w:rPr>
          <w:rFonts w:ascii="Times New Roman" w:hAnsi="Times New Roman" w:cs="Times New Roman"/>
          <w:bCs/>
          <w:sz w:val="24"/>
          <w:szCs w:val="24"/>
        </w:rPr>
        <w:t>ti</w:t>
      </w:r>
      <w:r w:rsidR="003D251E" w:rsidRPr="001324F8">
        <w:rPr>
          <w:rFonts w:ascii="Times New Roman" w:hAnsi="Times New Roman" w:cs="Times New Roman"/>
          <w:bCs/>
          <w:sz w:val="24"/>
          <w:szCs w:val="24"/>
        </w:rPr>
        <w:t xml:space="preserve"> projektu (ďalšie plány v súvislosti s projektom alebo jeho cieľmi do budúcna)</w:t>
      </w:r>
      <w:r>
        <w:rPr>
          <w:rFonts w:ascii="Times New Roman" w:hAnsi="Times New Roman" w:cs="Times New Roman"/>
          <w:bCs/>
          <w:sz w:val="24"/>
          <w:szCs w:val="24"/>
        </w:rPr>
        <w:t>.</w:t>
      </w:r>
      <w:r w:rsidR="003D251E" w:rsidRPr="001324F8">
        <w:rPr>
          <w:rFonts w:ascii="Times New Roman" w:hAnsi="Times New Roman" w:cs="Times New Roman"/>
          <w:bCs/>
          <w:sz w:val="24"/>
          <w:szCs w:val="24"/>
        </w:rPr>
        <w:t xml:space="preserve">  </w:t>
      </w:r>
    </w:p>
    <w:p w14:paraId="0483ACCB" w14:textId="0B2E193E" w:rsidR="000B7462" w:rsidRDefault="000B7462" w:rsidP="001324F8">
      <w:pPr>
        <w:pStyle w:val="Default"/>
        <w:spacing w:line="276" w:lineRule="auto"/>
        <w:jc w:val="both"/>
      </w:pPr>
    </w:p>
    <w:p w14:paraId="028B13D4" w14:textId="1C8CD711" w:rsidR="00294252" w:rsidRDefault="00294252" w:rsidP="001324F8">
      <w:pPr>
        <w:pStyle w:val="Default"/>
        <w:spacing w:line="276" w:lineRule="auto"/>
        <w:jc w:val="both"/>
      </w:pPr>
      <w:r>
        <w:t>Inštrukcie k vyplneniu niektorých častí II. Záverečnej správy:</w:t>
      </w:r>
    </w:p>
    <w:p w14:paraId="0069FC4E" w14:textId="697453BE" w:rsidR="00294252" w:rsidRPr="00B066F3" w:rsidRDefault="00294252" w:rsidP="00294252">
      <w:pPr>
        <w:tabs>
          <w:tab w:val="left" w:pos="2835"/>
        </w:tabs>
        <w:rPr>
          <w:rFonts w:ascii="Times New Roman" w:hAnsi="Times New Roman" w:cs="Times New Roman"/>
          <w:bCs/>
          <w:color w:val="2E74B5" w:themeColor="accent5" w:themeShade="BF"/>
        </w:rPr>
      </w:pPr>
      <w:r w:rsidRPr="00B066F3">
        <w:rPr>
          <w:rFonts w:ascii="Times New Roman" w:hAnsi="Times New Roman" w:cs="Times New Roman"/>
          <w:bCs/>
          <w:color w:val="2E74B5" w:themeColor="accent5" w:themeShade="BF"/>
        </w:rPr>
        <w:t xml:space="preserve">Termín a miesto realizácie projektu </w:t>
      </w:r>
    </w:p>
    <w:p w14:paraId="7D00E46B" w14:textId="77777777" w:rsidR="00294252" w:rsidRPr="00B066F3" w:rsidRDefault="00294252" w:rsidP="00294252">
      <w:pPr>
        <w:pBdr>
          <w:top w:val="single" w:sz="4" w:space="1" w:color="auto"/>
          <w:left w:val="single" w:sz="4" w:space="4" w:color="auto"/>
          <w:bottom w:val="single" w:sz="4" w:space="1" w:color="auto"/>
          <w:right w:val="single" w:sz="4" w:space="4" w:color="auto"/>
        </w:pBdr>
        <w:tabs>
          <w:tab w:val="left" w:pos="2835"/>
        </w:tabs>
        <w:rPr>
          <w:rFonts w:ascii="Times New Roman" w:hAnsi="Times New Roman" w:cs="Times New Roman"/>
          <w:bCs/>
          <w:i/>
          <w:iCs/>
          <w:color w:val="2E74B5" w:themeColor="accent5" w:themeShade="BF"/>
        </w:rPr>
      </w:pPr>
      <w:r w:rsidRPr="00B066F3">
        <w:rPr>
          <w:rFonts w:ascii="Times New Roman" w:hAnsi="Times New Roman" w:cs="Times New Roman"/>
          <w:bCs/>
          <w:i/>
          <w:iCs/>
          <w:color w:val="2E74B5" w:themeColor="accent5" w:themeShade="BF"/>
        </w:rPr>
        <w:t>Musí byť v súlade so žiadosťou, prípadne s jej (komisiou odsúhlasenou !!!)  modifikáciou.</w:t>
      </w:r>
    </w:p>
    <w:p w14:paraId="2EFE9631" w14:textId="2EBD82B5" w:rsidR="00294252" w:rsidRPr="00B066F3" w:rsidRDefault="00294252" w:rsidP="00294252">
      <w:pPr>
        <w:rPr>
          <w:rFonts w:ascii="Times New Roman" w:hAnsi="Times New Roman" w:cs="Times New Roman"/>
          <w:bCs/>
          <w:color w:val="2E74B5" w:themeColor="accent5" w:themeShade="BF"/>
          <w:lang w:val="hu-HU"/>
        </w:rPr>
      </w:pPr>
      <w:r w:rsidRPr="00B066F3">
        <w:rPr>
          <w:rFonts w:ascii="Times New Roman" w:hAnsi="Times New Roman" w:cs="Times New Roman"/>
          <w:bCs/>
          <w:color w:val="2E74B5" w:themeColor="accent5" w:themeShade="BF"/>
        </w:rPr>
        <w:t xml:space="preserve">Vyhodnotenie a prínos projektu v danej oblasti a pre mesto </w:t>
      </w:r>
    </w:p>
    <w:p w14:paraId="35E4526E" w14:textId="59F04563" w:rsidR="00294252" w:rsidRPr="00B066F3" w:rsidRDefault="00294252" w:rsidP="00294252">
      <w:pPr>
        <w:pBdr>
          <w:top w:val="single" w:sz="4" w:space="1" w:color="auto"/>
          <w:left w:val="single" w:sz="4" w:space="4" w:color="auto"/>
          <w:bottom w:val="single" w:sz="4" w:space="1" w:color="auto"/>
          <w:right w:val="single" w:sz="4" w:space="4" w:color="auto"/>
        </w:pBdr>
        <w:tabs>
          <w:tab w:val="left" w:pos="2835"/>
        </w:tabs>
        <w:rPr>
          <w:rFonts w:ascii="Times New Roman" w:hAnsi="Times New Roman" w:cs="Times New Roman"/>
          <w:bCs/>
          <w:i/>
          <w:iCs/>
          <w:color w:val="2E74B5" w:themeColor="accent5" w:themeShade="BF"/>
          <w:lang w:val="hu-HU"/>
        </w:rPr>
      </w:pPr>
      <w:r w:rsidRPr="00B066F3">
        <w:rPr>
          <w:rFonts w:ascii="Times New Roman" w:hAnsi="Times New Roman" w:cs="Times New Roman"/>
          <w:bCs/>
          <w:i/>
          <w:iCs/>
          <w:color w:val="2E74B5" w:themeColor="accent5" w:themeShade="BF"/>
        </w:rPr>
        <w:t>Pri zhodnotení jednotlivých aspektov projektu vychádzajte z Vašej žiadosti, prípadne doplňte ďalšie relevantné informácie.</w:t>
      </w:r>
      <w:r w:rsidRPr="00B066F3">
        <w:rPr>
          <w:rFonts w:ascii="Times New Roman" w:hAnsi="Times New Roman" w:cs="Times New Roman"/>
          <w:bCs/>
          <w:i/>
          <w:iCs/>
          <w:color w:val="2E74B5" w:themeColor="accent5" w:themeShade="BF"/>
          <w:lang w:val="hu-HU"/>
        </w:rPr>
        <w:t>.</w:t>
      </w:r>
    </w:p>
    <w:p w14:paraId="133B25CC" w14:textId="7CE9337D" w:rsidR="00294252" w:rsidRPr="00B066F3" w:rsidRDefault="00294252" w:rsidP="00294252">
      <w:pPr>
        <w:tabs>
          <w:tab w:val="left" w:pos="2835"/>
        </w:tabs>
        <w:rPr>
          <w:rFonts w:ascii="Times New Roman" w:hAnsi="Times New Roman" w:cs="Times New Roman"/>
          <w:bCs/>
          <w:color w:val="2E74B5" w:themeColor="accent5" w:themeShade="BF"/>
        </w:rPr>
      </w:pPr>
      <w:r w:rsidRPr="00B066F3">
        <w:rPr>
          <w:rFonts w:ascii="Times New Roman" w:hAnsi="Times New Roman" w:cs="Times New Roman"/>
          <w:bCs/>
          <w:color w:val="2E74B5" w:themeColor="accent5" w:themeShade="BF"/>
        </w:rPr>
        <w:t xml:space="preserve">Účasť a záujem cieľovej skupiny, počet účastníkov, spolupráca s partnermi projektu, </w:t>
      </w:r>
      <w:proofErr w:type="spellStart"/>
      <w:r w:rsidRPr="00B066F3">
        <w:rPr>
          <w:rFonts w:ascii="Times New Roman" w:hAnsi="Times New Roman" w:cs="Times New Roman"/>
          <w:bCs/>
          <w:color w:val="2E74B5" w:themeColor="accent5" w:themeShade="BF"/>
        </w:rPr>
        <w:t>zapojenosť</w:t>
      </w:r>
      <w:proofErr w:type="spellEnd"/>
      <w:r w:rsidRPr="00B066F3">
        <w:rPr>
          <w:rFonts w:ascii="Times New Roman" w:hAnsi="Times New Roman" w:cs="Times New Roman"/>
          <w:bCs/>
          <w:color w:val="2E74B5" w:themeColor="accent5" w:themeShade="BF"/>
        </w:rPr>
        <w:t xml:space="preserve"> zástupcov mesta</w:t>
      </w:r>
      <w:r w:rsidRPr="00B066F3">
        <w:rPr>
          <w:rFonts w:ascii="Times New Roman" w:hAnsi="Times New Roman" w:cs="Times New Roman"/>
          <w:bCs/>
          <w:color w:val="2E74B5" w:themeColor="accent5" w:themeShade="BF"/>
          <w:lang w:val="hu-HU"/>
        </w:rPr>
        <w:t xml:space="preserve"> </w:t>
      </w:r>
    </w:p>
    <w:p w14:paraId="5F25C2CC" w14:textId="77777777" w:rsidR="00294252" w:rsidRPr="00B066F3" w:rsidRDefault="00294252" w:rsidP="00294252">
      <w:pPr>
        <w:pBdr>
          <w:top w:val="single" w:sz="4" w:space="1" w:color="auto"/>
          <w:left w:val="single" w:sz="4" w:space="4" w:color="auto"/>
          <w:bottom w:val="single" w:sz="4" w:space="1" w:color="auto"/>
          <w:right w:val="single" w:sz="4" w:space="4" w:color="auto"/>
        </w:pBdr>
        <w:tabs>
          <w:tab w:val="left" w:pos="2835"/>
        </w:tabs>
        <w:rPr>
          <w:rFonts w:ascii="Times New Roman" w:hAnsi="Times New Roman" w:cs="Times New Roman"/>
          <w:bCs/>
          <w:i/>
          <w:iCs/>
          <w:color w:val="2E74B5" w:themeColor="accent5" w:themeShade="BF"/>
        </w:rPr>
      </w:pPr>
      <w:r w:rsidRPr="00B066F3">
        <w:rPr>
          <w:rFonts w:ascii="Times New Roman" w:hAnsi="Times New Roman" w:cs="Times New Roman"/>
          <w:bCs/>
          <w:i/>
          <w:iCs/>
          <w:color w:val="2E74B5" w:themeColor="accent5" w:themeShade="BF"/>
        </w:rPr>
        <w:t>Pri zhodnotení jednotlivých aspektov projektu vychádzajte z Vašej žiadosti, prípadne doplňte ďalšie relevantné informácie.</w:t>
      </w:r>
    </w:p>
    <w:p w14:paraId="40FD12D3" w14:textId="19693CD8" w:rsidR="00294252" w:rsidRPr="00B066F3" w:rsidRDefault="00294252" w:rsidP="00294252">
      <w:pPr>
        <w:tabs>
          <w:tab w:val="left" w:pos="2835"/>
        </w:tabs>
        <w:rPr>
          <w:rFonts w:ascii="Times New Roman" w:hAnsi="Times New Roman" w:cs="Times New Roman"/>
          <w:bCs/>
          <w:color w:val="2E74B5" w:themeColor="accent5" w:themeShade="BF"/>
        </w:rPr>
      </w:pPr>
      <w:r w:rsidRPr="00B066F3">
        <w:rPr>
          <w:rFonts w:ascii="Times New Roman" w:hAnsi="Times New Roman" w:cs="Times New Roman"/>
          <w:bCs/>
          <w:color w:val="2E74B5" w:themeColor="accent5" w:themeShade="BF"/>
        </w:rPr>
        <w:lastRenderedPageBreak/>
        <w:t>Odborná a mediálna odozva na projekt, propagačné  a dokumentačné  materiály (+ vymenovanie priložených príloh ako napr. plagáty, fotografie z podujatia, novinové články</w:t>
      </w:r>
    </w:p>
    <w:p w14:paraId="47C80D95" w14:textId="77777777" w:rsidR="00294252" w:rsidRPr="00B066F3" w:rsidRDefault="00294252" w:rsidP="00294252">
      <w:pPr>
        <w:pBdr>
          <w:top w:val="single" w:sz="4" w:space="1" w:color="auto"/>
          <w:left w:val="single" w:sz="4" w:space="4" w:color="auto"/>
          <w:bottom w:val="single" w:sz="4" w:space="1" w:color="auto"/>
          <w:right w:val="single" w:sz="4" w:space="4" w:color="auto"/>
        </w:pBdr>
        <w:tabs>
          <w:tab w:val="left" w:pos="2835"/>
        </w:tabs>
        <w:rPr>
          <w:rFonts w:ascii="Times New Roman" w:hAnsi="Times New Roman" w:cs="Times New Roman"/>
          <w:bCs/>
          <w:i/>
          <w:iCs/>
          <w:color w:val="2E74B5" w:themeColor="accent5" w:themeShade="BF"/>
        </w:rPr>
      </w:pPr>
      <w:r w:rsidRPr="00B066F3">
        <w:rPr>
          <w:rFonts w:ascii="Times New Roman" w:hAnsi="Times New Roman" w:cs="Times New Roman"/>
          <w:bCs/>
          <w:i/>
          <w:iCs/>
          <w:color w:val="2E74B5" w:themeColor="accent5" w:themeShade="BF"/>
        </w:rPr>
        <w:t>Pri zhodnotení jednotlivých aspektov projektu vychádzajte z Vašej žiadosti, prípadne doplňte ďalšie relevantné informácie.</w:t>
      </w:r>
    </w:p>
    <w:p w14:paraId="60BDDA4E" w14:textId="77777777" w:rsidR="00294252" w:rsidRPr="00B066F3" w:rsidRDefault="00294252" w:rsidP="00294252">
      <w:pPr>
        <w:pBdr>
          <w:top w:val="single" w:sz="4" w:space="1" w:color="auto"/>
          <w:left w:val="single" w:sz="4" w:space="4" w:color="auto"/>
          <w:bottom w:val="single" w:sz="4" w:space="1" w:color="auto"/>
          <w:right w:val="single" w:sz="4" w:space="4" w:color="auto"/>
        </w:pBdr>
        <w:tabs>
          <w:tab w:val="left" w:pos="2835"/>
        </w:tabs>
        <w:rPr>
          <w:rFonts w:ascii="Times New Roman" w:hAnsi="Times New Roman" w:cs="Times New Roman"/>
          <w:b/>
          <w:i/>
          <w:iCs/>
          <w:color w:val="2E74B5" w:themeColor="accent5" w:themeShade="BF"/>
        </w:rPr>
      </w:pPr>
      <w:r w:rsidRPr="00B066F3">
        <w:rPr>
          <w:rFonts w:ascii="Times New Roman" w:hAnsi="Times New Roman" w:cs="Times New Roman"/>
          <w:b/>
          <w:i/>
          <w:iCs/>
          <w:color w:val="2E74B5" w:themeColor="accent5" w:themeShade="BF"/>
        </w:rPr>
        <w:t>V tejto časti vymenujte ďalšie prílohy vyúčtovania. K vyúčtovaniu nezabudnite priložiť dostupnú fotodokumentáciu, plagáty, propagačné materiály, linky na webové stránky a pod.</w:t>
      </w:r>
    </w:p>
    <w:p w14:paraId="675B8C2D" w14:textId="754FFCD0" w:rsidR="00294252" w:rsidRPr="00B066F3" w:rsidRDefault="00294252" w:rsidP="00294252">
      <w:pPr>
        <w:rPr>
          <w:rFonts w:ascii="Times New Roman" w:hAnsi="Times New Roman" w:cs="Times New Roman"/>
          <w:bCs/>
          <w:color w:val="2E74B5" w:themeColor="accent5" w:themeShade="BF"/>
        </w:rPr>
      </w:pPr>
      <w:r w:rsidRPr="00B066F3">
        <w:rPr>
          <w:rFonts w:ascii="Times New Roman" w:hAnsi="Times New Roman" w:cs="Times New Roman"/>
          <w:bCs/>
          <w:color w:val="2E74B5" w:themeColor="accent5" w:themeShade="BF"/>
        </w:rPr>
        <w:t xml:space="preserve">Dlhodobá udržateľnosť projektu (ďalšie plány v súvislosti s projektom alebo jeho cieľmi do budúcna)  </w:t>
      </w:r>
    </w:p>
    <w:p w14:paraId="3E1D79CF" w14:textId="77777777" w:rsidR="00294252" w:rsidRPr="00294252" w:rsidRDefault="00294252" w:rsidP="00294252">
      <w:pPr>
        <w:pBdr>
          <w:top w:val="single" w:sz="4" w:space="1" w:color="auto"/>
          <w:left w:val="single" w:sz="4" w:space="4" w:color="auto"/>
          <w:bottom w:val="single" w:sz="4" w:space="1" w:color="auto"/>
          <w:right w:val="single" w:sz="4" w:space="4" w:color="auto"/>
        </w:pBdr>
        <w:tabs>
          <w:tab w:val="left" w:pos="2835"/>
        </w:tabs>
        <w:rPr>
          <w:rFonts w:ascii="Times New Roman" w:hAnsi="Times New Roman" w:cs="Times New Roman"/>
          <w:bCs/>
          <w:i/>
          <w:iCs/>
          <w:color w:val="C45911" w:themeColor="accent2" w:themeShade="BF"/>
        </w:rPr>
      </w:pPr>
      <w:r w:rsidRPr="00B066F3">
        <w:rPr>
          <w:rFonts w:ascii="Times New Roman" w:hAnsi="Times New Roman" w:cs="Times New Roman"/>
          <w:bCs/>
          <w:i/>
          <w:iCs/>
          <w:color w:val="2E74B5" w:themeColor="accent5" w:themeShade="BF"/>
        </w:rPr>
        <w:t>Pri zhodnotení jednotlivých aspektov projektu vychádzajte z Vašej žiadosti, prípadne doplňte ďalšie relevantné informácie.</w:t>
      </w:r>
    </w:p>
    <w:p w14:paraId="64CD26F9" w14:textId="77777777" w:rsidR="00294252" w:rsidRPr="001324F8" w:rsidRDefault="00294252" w:rsidP="001324F8">
      <w:pPr>
        <w:pStyle w:val="Default"/>
        <w:spacing w:line="276" w:lineRule="auto"/>
        <w:jc w:val="both"/>
      </w:pPr>
    </w:p>
    <w:p w14:paraId="40F021C4" w14:textId="45D563CB" w:rsidR="00BB2B4D" w:rsidRPr="001324F8" w:rsidRDefault="00304E6A" w:rsidP="001324F8">
      <w:pPr>
        <w:pStyle w:val="Default"/>
        <w:spacing w:line="276" w:lineRule="auto"/>
        <w:jc w:val="both"/>
        <w:rPr>
          <w:b/>
          <w:bCs/>
        </w:rPr>
      </w:pPr>
      <w:bookmarkStart w:id="4" w:name="_Hlk67396074"/>
      <w:r>
        <w:rPr>
          <w:b/>
          <w:bCs/>
        </w:rPr>
        <w:t>I</w:t>
      </w:r>
      <w:r w:rsidR="00A06848" w:rsidRPr="001324F8">
        <w:rPr>
          <w:b/>
          <w:bCs/>
        </w:rPr>
        <w:t>II.</w:t>
      </w:r>
      <w:r w:rsidR="00861AD3" w:rsidRPr="001324F8">
        <w:rPr>
          <w:b/>
          <w:bCs/>
        </w:rPr>
        <w:t xml:space="preserve"> </w:t>
      </w:r>
      <w:r w:rsidR="00BB2B4D" w:rsidRPr="001324F8">
        <w:rPr>
          <w:b/>
          <w:bCs/>
        </w:rPr>
        <w:t>Rozpis použitia poskytnutej dotácie</w:t>
      </w:r>
      <w:r w:rsidR="003F3323" w:rsidRPr="001324F8">
        <w:rPr>
          <w:b/>
          <w:bCs/>
        </w:rPr>
        <w:t xml:space="preserve"> </w:t>
      </w:r>
      <w:r w:rsidR="00861AD3" w:rsidRPr="001324F8">
        <w:rPr>
          <w:b/>
          <w:bCs/>
        </w:rPr>
        <w:t xml:space="preserve">a </w:t>
      </w:r>
      <w:bookmarkEnd w:id="4"/>
      <w:r w:rsidR="007C5D9A">
        <w:rPr>
          <w:b/>
          <w:bCs/>
        </w:rPr>
        <w:t>v</w:t>
      </w:r>
      <w:r w:rsidR="00861AD3" w:rsidRPr="001324F8">
        <w:rPr>
          <w:b/>
          <w:bCs/>
        </w:rPr>
        <w:t>yúčtovanie vlastných zdrojov použitých na spolufinancovanie projektu</w:t>
      </w:r>
    </w:p>
    <w:p w14:paraId="5FCB2C0E" w14:textId="77777777" w:rsidR="00A06848" w:rsidRPr="001324F8" w:rsidRDefault="000B7462" w:rsidP="001324F8">
      <w:pPr>
        <w:pStyle w:val="Default"/>
        <w:spacing w:line="276" w:lineRule="auto"/>
        <w:jc w:val="both"/>
      </w:pPr>
      <w:r w:rsidRPr="001324F8">
        <w:t xml:space="preserve">Finančné  vyúčtovanie  musí byť vypracované v súlade so zákonom o účtovníctve, s predložením písomného  prehľadu  a čitateľných  fotokópií  dokladov  (vrátane  fotokópií  účtovných dokladov) preukazujúcich použitie dotácie a prostriedkov spolufinancovania. </w:t>
      </w:r>
    </w:p>
    <w:p w14:paraId="3CAD16EB" w14:textId="77777777" w:rsidR="007F4D53" w:rsidRDefault="007F4D53" w:rsidP="001324F8">
      <w:pPr>
        <w:spacing w:after="0" w:line="276" w:lineRule="auto"/>
        <w:jc w:val="both"/>
        <w:rPr>
          <w:rFonts w:ascii="Times New Roman" w:hAnsi="Times New Roman" w:cs="Times New Roman"/>
          <w:bCs/>
          <w:sz w:val="24"/>
          <w:szCs w:val="24"/>
        </w:rPr>
      </w:pPr>
    </w:p>
    <w:p w14:paraId="616E9A32" w14:textId="2A3BF99F" w:rsidR="001324F8" w:rsidRPr="007C5D9A" w:rsidRDefault="001324F8" w:rsidP="001324F8">
      <w:pPr>
        <w:spacing w:after="0" w:line="276" w:lineRule="auto"/>
        <w:jc w:val="both"/>
        <w:rPr>
          <w:rFonts w:ascii="Times New Roman" w:hAnsi="Times New Roman" w:cs="Times New Roman"/>
          <w:bCs/>
          <w:sz w:val="24"/>
          <w:szCs w:val="24"/>
        </w:rPr>
      </w:pPr>
      <w:r w:rsidRPr="007C5D9A">
        <w:rPr>
          <w:rFonts w:ascii="Times New Roman" w:hAnsi="Times New Roman" w:cs="Times New Roman"/>
          <w:bCs/>
          <w:sz w:val="24"/>
          <w:szCs w:val="24"/>
        </w:rPr>
        <w:t xml:space="preserve">V zmysle VZN č. </w:t>
      </w:r>
      <w:r w:rsidR="00E66863">
        <w:rPr>
          <w:rFonts w:ascii="Times New Roman" w:hAnsi="Times New Roman" w:cs="Times New Roman"/>
          <w:bCs/>
          <w:sz w:val="24"/>
          <w:szCs w:val="24"/>
        </w:rPr>
        <w:t>41/2023</w:t>
      </w:r>
      <w:r w:rsidRPr="007C5D9A">
        <w:rPr>
          <w:rFonts w:ascii="Times New Roman" w:hAnsi="Times New Roman" w:cs="Times New Roman"/>
          <w:bCs/>
          <w:sz w:val="24"/>
          <w:szCs w:val="24"/>
        </w:rPr>
        <w:t xml:space="preserve"> maximálna výška poskytnutej dotácie žiadateľovi je 90 % z celkového rozpočtu projektu, resp. 90 % zo skutočných vynaložených výdavkov na projekt. Pri vyúčtovaní je prijímateľ dotácie povinný doručiť okrem vyúčtovania dotácie aj vyúčtovanie vlastných zdrojov vo výške min. 10 % z celkového rozpočtu realizovaného projektu. Pritom sa vychádza z toho, že výška dotácie (90%) + vlastné náklady (10%) = 100% skutočných finančných nákladov projektu.  </w:t>
      </w:r>
    </w:p>
    <w:p w14:paraId="0C414B35" w14:textId="77777777" w:rsidR="00B8081C" w:rsidRDefault="00B8081C" w:rsidP="001324F8">
      <w:pPr>
        <w:spacing w:after="0" w:line="276" w:lineRule="auto"/>
        <w:jc w:val="both"/>
        <w:rPr>
          <w:rFonts w:ascii="Times New Roman" w:hAnsi="Times New Roman" w:cs="Times New Roman"/>
          <w:b/>
          <w:sz w:val="24"/>
          <w:szCs w:val="24"/>
          <w:u w:val="single"/>
        </w:rPr>
      </w:pPr>
    </w:p>
    <w:p w14:paraId="6B1E4A4D" w14:textId="71A2C3E0" w:rsidR="001324F8" w:rsidRPr="00B8081C" w:rsidRDefault="001324F8" w:rsidP="00B8081C">
      <w:pPr>
        <w:spacing w:after="0" w:line="276" w:lineRule="auto"/>
        <w:ind w:left="426" w:right="821"/>
        <w:jc w:val="both"/>
        <w:rPr>
          <w:rFonts w:ascii="Times New Roman" w:hAnsi="Times New Roman" w:cs="Times New Roman"/>
          <w:b/>
          <w:u w:val="single"/>
        </w:rPr>
      </w:pPr>
      <w:r w:rsidRPr="00B8081C">
        <w:rPr>
          <w:rFonts w:ascii="Times New Roman" w:hAnsi="Times New Roman" w:cs="Times New Roman"/>
          <w:b/>
          <w:u w:val="single"/>
        </w:rPr>
        <w:t>Ako vypočítať výšku spolufinancovania, ktorú treba vyúčtovať?</w:t>
      </w:r>
    </w:p>
    <w:p w14:paraId="04155986" w14:textId="77777777" w:rsidR="001324F8" w:rsidRPr="00B8081C" w:rsidRDefault="001324F8" w:rsidP="00B8081C">
      <w:pPr>
        <w:spacing w:after="0" w:line="276" w:lineRule="auto"/>
        <w:ind w:left="426" w:right="821"/>
        <w:jc w:val="both"/>
        <w:rPr>
          <w:rFonts w:ascii="Times New Roman" w:hAnsi="Times New Roman" w:cs="Times New Roman"/>
          <w:bCs/>
        </w:rPr>
      </w:pPr>
      <w:r w:rsidRPr="00B8081C">
        <w:rPr>
          <w:rFonts w:ascii="Times New Roman" w:hAnsi="Times New Roman" w:cs="Times New Roman"/>
          <w:bCs/>
        </w:rPr>
        <w:t xml:space="preserve">Použite tento vzorec: </w:t>
      </w:r>
      <w:r w:rsidRPr="00B8081C">
        <w:rPr>
          <w:rFonts w:ascii="Times New Roman" w:hAnsi="Times New Roman" w:cs="Times New Roman"/>
          <w:bCs/>
          <w:u w:val="single"/>
        </w:rPr>
        <w:t>skutočná výška dotácie x 10 : 90 = 10% vlastných zdrojov</w:t>
      </w:r>
      <w:r w:rsidRPr="00B8081C">
        <w:rPr>
          <w:rFonts w:ascii="Times New Roman" w:hAnsi="Times New Roman" w:cs="Times New Roman"/>
          <w:bCs/>
        </w:rPr>
        <w:t>.</w:t>
      </w:r>
    </w:p>
    <w:p w14:paraId="42180C5F" w14:textId="77777777" w:rsidR="001324F8" w:rsidRPr="00B8081C" w:rsidRDefault="001324F8" w:rsidP="00B8081C">
      <w:pPr>
        <w:spacing w:after="0" w:line="276" w:lineRule="auto"/>
        <w:ind w:left="426" w:right="821"/>
        <w:jc w:val="both"/>
        <w:rPr>
          <w:rFonts w:ascii="Times New Roman" w:hAnsi="Times New Roman" w:cs="Times New Roman"/>
          <w:bCs/>
        </w:rPr>
      </w:pPr>
      <w:r w:rsidRPr="00B8081C">
        <w:rPr>
          <w:rFonts w:ascii="Times New Roman" w:hAnsi="Times New Roman" w:cs="Times New Roman"/>
          <w:bCs/>
        </w:rPr>
        <w:t>Zaokrúhľuje sa smerom nahor na najbližšie celé číslo.</w:t>
      </w:r>
    </w:p>
    <w:p w14:paraId="2F9F762C" w14:textId="1E52867F" w:rsidR="001324F8" w:rsidRPr="00B8081C" w:rsidRDefault="001324F8" w:rsidP="00B8081C">
      <w:pPr>
        <w:spacing w:after="0" w:line="276" w:lineRule="auto"/>
        <w:ind w:left="426" w:right="821"/>
        <w:jc w:val="both"/>
        <w:rPr>
          <w:rFonts w:ascii="Times New Roman" w:hAnsi="Times New Roman" w:cs="Times New Roman"/>
          <w:bCs/>
        </w:rPr>
      </w:pPr>
      <w:r w:rsidRPr="00B8081C">
        <w:rPr>
          <w:rFonts w:ascii="Times New Roman" w:hAnsi="Times New Roman" w:cs="Times New Roman"/>
          <w:bCs/>
        </w:rPr>
        <w:t xml:space="preserve">Napr. ak bol projekt dotovaný mestom dotáciou v hodnote 1.000,-€ (=90%), okrem vyúčtovania tejto sumy musí prijímateľ predložiť aj vyúčtovanie vlastných zdrojov vo výške ďalších 10%, </w:t>
      </w:r>
      <w:proofErr w:type="spellStart"/>
      <w:r w:rsidRPr="00B8081C">
        <w:rPr>
          <w:rFonts w:ascii="Times New Roman" w:hAnsi="Times New Roman" w:cs="Times New Roman"/>
          <w:bCs/>
        </w:rPr>
        <w:t>t.j</w:t>
      </w:r>
      <w:proofErr w:type="spellEnd"/>
      <w:r w:rsidRPr="00B8081C">
        <w:rPr>
          <w:rFonts w:ascii="Times New Roman" w:hAnsi="Times New Roman" w:cs="Times New Roman"/>
          <w:bCs/>
        </w:rPr>
        <w:t xml:space="preserve">. 1000 x 10% : 90% = 111,11 €=112 €; </w:t>
      </w:r>
      <w:r w:rsidR="00304E6A" w:rsidRPr="00B8081C">
        <w:rPr>
          <w:rFonts w:ascii="Times New Roman" w:hAnsi="Times New Roman" w:cs="Times New Roman"/>
          <w:bCs/>
        </w:rPr>
        <w:t>Žiadateľ musí predložiť finančné vyúčtovanie projektu v celkovej výške 1112,-€</w:t>
      </w:r>
    </w:p>
    <w:p w14:paraId="138551C6" w14:textId="31642565" w:rsidR="001324F8" w:rsidRPr="00B8081C" w:rsidRDefault="001324F8" w:rsidP="00B8081C">
      <w:pPr>
        <w:spacing w:after="0" w:line="276" w:lineRule="auto"/>
        <w:ind w:left="426" w:right="821"/>
        <w:jc w:val="both"/>
        <w:rPr>
          <w:rFonts w:ascii="Times New Roman" w:hAnsi="Times New Roman" w:cs="Times New Roman"/>
          <w:bCs/>
        </w:rPr>
      </w:pPr>
      <w:r w:rsidRPr="00B8081C">
        <w:rPr>
          <w:rFonts w:ascii="Times New Roman" w:hAnsi="Times New Roman" w:cs="Times New Roman"/>
          <w:bCs/>
        </w:rPr>
        <w:t>ak bola žiadateľovi poskytnutá dotácia vo výške 556-€, treba doložiť vyúčtovanie pre ďalších 62,-€ (556 x10 : 90 = 61,7 = 62 €)</w:t>
      </w:r>
      <w:r w:rsidR="007440E4" w:rsidRPr="00B8081C">
        <w:rPr>
          <w:rFonts w:ascii="Times New Roman" w:hAnsi="Times New Roman" w:cs="Times New Roman"/>
          <w:bCs/>
        </w:rPr>
        <w:t xml:space="preserve">, </w:t>
      </w:r>
      <w:proofErr w:type="spellStart"/>
      <w:r w:rsidR="007440E4" w:rsidRPr="00B8081C">
        <w:rPr>
          <w:rFonts w:ascii="Times New Roman" w:hAnsi="Times New Roman" w:cs="Times New Roman"/>
          <w:bCs/>
        </w:rPr>
        <w:t>t.j</w:t>
      </w:r>
      <w:proofErr w:type="spellEnd"/>
      <w:r w:rsidR="007440E4" w:rsidRPr="00B8081C">
        <w:rPr>
          <w:rFonts w:ascii="Times New Roman" w:hAnsi="Times New Roman" w:cs="Times New Roman"/>
          <w:bCs/>
        </w:rPr>
        <w:t>.  Prijímateľ dotácie musí predložiť spolu vyúčtovanie o celkovej sume 618,-€.</w:t>
      </w:r>
    </w:p>
    <w:p w14:paraId="34FB6432" w14:textId="77777777" w:rsidR="00A06848" w:rsidRPr="001324F8" w:rsidRDefault="00A06848" w:rsidP="001324F8">
      <w:pPr>
        <w:pStyle w:val="Default"/>
        <w:spacing w:line="276" w:lineRule="auto"/>
        <w:jc w:val="both"/>
      </w:pPr>
    </w:p>
    <w:p w14:paraId="5063D333" w14:textId="7DF90CF7" w:rsidR="00A06848" w:rsidRPr="001324F8" w:rsidRDefault="00A06848" w:rsidP="001324F8">
      <w:pPr>
        <w:pStyle w:val="Default"/>
        <w:spacing w:line="276" w:lineRule="auto"/>
        <w:jc w:val="both"/>
      </w:pPr>
      <w:r w:rsidRPr="001324F8">
        <w:t>Vyúčtovanie (III. časť formuláru) musí obsahovať doklady, ktoré preukazujú použitie dotácie, a to najmä</w:t>
      </w:r>
      <w:r w:rsidR="00D5313A" w:rsidRPr="001324F8">
        <w:t xml:space="preserve"> </w:t>
      </w:r>
      <w:r w:rsidR="00D5313A" w:rsidRPr="001324F8">
        <w:rPr>
          <w:u w:val="single"/>
        </w:rPr>
        <w:t>kópie nasledovných dokladov</w:t>
      </w:r>
      <w:r w:rsidRPr="001324F8">
        <w:t xml:space="preserve">: </w:t>
      </w:r>
    </w:p>
    <w:p w14:paraId="20AA2F2F" w14:textId="52604EA4" w:rsidR="00A06848" w:rsidRPr="001324F8" w:rsidRDefault="00A06848" w:rsidP="001324F8">
      <w:pPr>
        <w:pStyle w:val="Default"/>
        <w:numPr>
          <w:ilvl w:val="0"/>
          <w:numId w:val="6"/>
        </w:numPr>
        <w:spacing w:line="276" w:lineRule="auto"/>
        <w:jc w:val="both"/>
      </w:pPr>
      <w:r w:rsidRPr="001324F8">
        <w:rPr>
          <w:b/>
          <w:bCs/>
        </w:rPr>
        <w:t>bankov</w:t>
      </w:r>
      <w:r w:rsidR="00D5313A" w:rsidRPr="001324F8">
        <w:rPr>
          <w:b/>
          <w:bCs/>
        </w:rPr>
        <w:t>ý</w:t>
      </w:r>
      <w:r w:rsidRPr="001324F8">
        <w:rPr>
          <w:b/>
          <w:bCs/>
        </w:rPr>
        <w:t xml:space="preserve"> výpis</w:t>
      </w:r>
      <w:r w:rsidRPr="001324F8">
        <w:t xml:space="preserve"> prijímateľa dotácie, ktor</w:t>
      </w:r>
      <w:r w:rsidR="007C5D9A">
        <w:t>ý</w:t>
      </w:r>
      <w:r w:rsidRPr="001324F8">
        <w:t xml:space="preserve"> dokumentuje </w:t>
      </w:r>
      <w:r w:rsidR="007440E4" w:rsidRPr="007C5D9A">
        <w:t xml:space="preserve">príjem a </w:t>
      </w:r>
      <w:r w:rsidRPr="007C5D9A">
        <w:t>použitie</w:t>
      </w:r>
      <w:r w:rsidRPr="001324F8">
        <w:t xml:space="preserve"> poskytnutej dotácie</w:t>
      </w:r>
      <w:r w:rsidR="00B8081C">
        <w:t>. V</w:t>
      </w:r>
      <w:r w:rsidR="00B8081C" w:rsidRPr="00B8081C">
        <w:t>šetky platby realizované bankovým prevodom musia byť podložené výpisom (výpismi) z bankového účtu</w:t>
      </w:r>
      <w:r w:rsidR="00B8081C">
        <w:t>;</w:t>
      </w:r>
    </w:p>
    <w:p w14:paraId="3BE0E7E1" w14:textId="71E13350" w:rsidR="00A06848" w:rsidRDefault="00A06848" w:rsidP="001324F8">
      <w:pPr>
        <w:pStyle w:val="Default"/>
        <w:numPr>
          <w:ilvl w:val="0"/>
          <w:numId w:val="6"/>
        </w:numPr>
        <w:spacing w:line="276" w:lineRule="auto"/>
        <w:jc w:val="both"/>
      </w:pPr>
      <w:r w:rsidRPr="001324F8">
        <w:rPr>
          <w:b/>
          <w:bCs/>
        </w:rPr>
        <w:t>faktúr</w:t>
      </w:r>
      <w:r w:rsidR="00D5313A" w:rsidRPr="001324F8">
        <w:rPr>
          <w:b/>
          <w:bCs/>
        </w:rPr>
        <w:t>y</w:t>
      </w:r>
      <w:r w:rsidRPr="001324F8">
        <w:t>, ktoré musia obsahovať: číslo faktúry, názov dodávateľa, jeho IČO, DIČ, názov príjemcu, deň vystavenia faktúry, deň splatnosti faktúry, formu úhrady faktúry, označenie dodávky, množstvo, celkovú cenu dodávky, pečiatku a</w:t>
      </w:r>
      <w:r w:rsidR="00B8081C">
        <w:t> </w:t>
      </w:r>
      <w:r w:rsidRPr="001324F8">
        <w:t>podpis</w:t>
      </w:r>
      <w:r w:rsidR="00B8081C">
        <w:t>;</w:t>
      </w:r>
    </w:p>
    <w:p w14:paraId="4BBFA016" w14:textId="448521B3" w:rsidR="007C5D9A" w:rsidRPr="001324F8" w:rsidRDefault="007C5D9A" w:rsidP="001324F8">
      <w:pPr>
        <w:pStyle w:val="Default"/>
        <w:numPr>
          <w:ilvl w:val="0"/>
          <w:numId w:val="6"/>
        </w:numPr>
        <w:spacing w:line="276" w:lineRule="auto"/>
        <w:jc w:val="both"/>
      </w:pPr>
      <w:r>
        <w:rPr>
          <w:b/>
          <w:bCs/>
        </w:rPr>
        <w:t>zmluvy</w:t>
      </w:r>
      <w:r w:rsidRPr="006F2E95">
        <w:t>, napr. zmluva o nájme, zmluva o dielo, zmluva o sprostredkovaní a pod., dohoda o vykonaní práce</w:t>
      </w:r>
      <w:r w:rsidR="006F2E95" w:rsidRPr="006F2E95">
        <w:t xml:space="preserve"> a pod.</w:t>
      </w:r>
      <w:r w:rsidR="00B8081C">
        <w:t>;</w:t>
      </w:r>
    </w:p>
    <w:p w14:paraId="3E2C795B" w14:textId="0EE153E5" w:rsidR="00A06848" w:rsidRPr="001324F8" w:rsidRDefault="00D5313A" w:rsidP="001324F8">
      <w:pPr>
        <w:pStyle w:val="Default"/>
        <w:numPr>
          <w:ilvl w:val="0"/>
          <w:numId w:val="6"/>
        </w:numPr>
        <w:spacing w:line="276" w:lineRule="auto"/>
        <w:jc w:val="both"/>
      </w:pPr>
      <w:r w:rsidRPr="001324F8">
        <w:rPr>
          <w:b/>
          <w:bCs/>
        </w:rPr>
        <w:lastRenderedPageBreak/>
        <w:t>v</w:t>
      </w:r>
      <w:r w:rsidR="00A06848" w:rsidRPr="001324F8">
        <w:rPr>
          <w:b/>
          <w:bCs/>
        </w:rPr>
        <w:t>ýdavkov</w:t>
      </w:r>
      <w:r w:rsidR="00453B55" w:rsidRPr="001324F8">
        <w:rPr>
          <w:b/>
          <w:bCs/>
        </w:rPr>
        <w:t>é</w:t>
      </w:r>
      <w:r w:rsidR="00A06848" w:rsidRPr="001324F8">
        <w:rPr>
          <w:b/>
          <w:bCs/>
        </w:rPr>
        <w:t xml:space="preserve"> pokladničn</w:t>
      </w:r>
      <w:r w:rsidR="00453B55" w:rsidRPr="001324F8">
        <w:rPr>
          <w:b/>
          <w:bCs/>
        </w:rPr>
        <w:t>é</w:t>
      </w:r>
      <w:r w:rsidR="00A06848" w:rsidRPr="001324F8">
        <w:rPr>
          <w:b/>
          <w:bCs/>
        </w:rPr>
        <w:t xml:space="preserve"> doklad</w:t>
      </w:r>
      <w:r w:rsidR="00453B55" w:rsidRPr="001324F8">
        <w:rPr>
          <w:b/>
          <w:bCs/>
        </w:rPr>
        <w:t>y</w:t>
      </w:r>
      <w:r w:rsidR="00A06848" w:rsidRPr="001324F8">
        <w:t>, ktor</w:t>
      </w:r>
      <w:r w:rsidR="00453B55" w:rsidRPr="001324F8">
        <w:t>é</w:t>
      </w:r>
      <w:r w:rsidR="00A06848" w:rsidRPr="001324F8">
        <w:t xml:space="preserve"> mus</w:t>
      </w:r>
      <w:r w:rsidR="00453B55" w:rsidRPr="001324F8">
        <w:t>ia</w:t>
      </w:r>
      <w:r w:rsidR="00A06848" w:rsidRPr="001324F8">
        <w:t xml:space="preserve"> obsahovať: číslo dokladu, názov platiteľa, jeho IČO, DIČ, názov príjemcu, jeho IČO, DIČ, dátum vystavenia dokladu, vyplatenú sum</w:t>
      </w:r>
      <w:r w:rsidRPr="001324F8">
        <w:t>u</w:t>
      </w:r>
      <w:r w:rsidR="00A06848" w:rsidRPr="001324F8">
        <w:t xml:space="preserve"> slovom aj číslom, účel vyplatenia, podpis prijímateľa, podpis vystavovateľa, poradové číslo, pod ktorým je výdavok zaúčtovaný v peňažnom denníku alebo v pokladničnej knihe, podpis schvaľovateľa dokladu</w:t>
      </w:r>
      <w:r w:rsidR="00B8081C">
        <w:t>;</w:t>
      </w:r>
      <w:r w:rsidR="00A06848" w:rsidRPr="001324F8">
        <w:t xml:space="preserve"> </w:t>
      </w:r>
    </w:p>
    <w:p w14:paraId="4B387100" w14:textId="532176FB" w:rsidR="00A06848" w:rsidRPr="001324F8" w:rsidRDefault="00A06848" w:rsidP="001324F8">
      <w:pPr>
        <w:pStyle w:val="Default"/>
        <w:numPr>
          <w:ilvl w:val="0"/>
          <w:numId w:val="6"/>
        </w:numPr>
        <w:spacing w:line="276" w:lineRule="auto"/>
        <w:jc w:val="both"/>
      </w:pPr>
      <w:r w:rsidRPr="001324F8">
        <w:rPr>
          <w:b/>
          <w:bCs/>
        </w:rPr>
        <w:t>príjmové pokladničné doklad</w:t>
      </w:r>
      <w:r w:rsidR="00453B55" w:rsidRPr="001324F8">
        <w:rPr>
          <w:b/>
          <w:bCs/>
        </w:rPr>
        <w:t>y</w:t>
      </w:r>
      <w:r w:rsidRPr="001324F8">
        <w:t>, ktor</w:t>
      </w:r>
      <w:r w:rsidR="00453B55" w:rsidRPr="001324F8">
        <w:t>é</w:t>
      </w:r>
      <w:r w:rsidRPr="001324F8">
        <w:t xml:space="preserve"> mus</w:t>
      </w:r>
      <w:r w:rsidR="00453B55" w:rsidRPr="001324F8">
        <w:t>ia</w:t>
      </w:r>
      <w:r w:rsidRPr="001324F8">
        <w:t xml:space="preserve"> obsahovať: číslo dokladu, názov prijímateľa, jeho IČO, DIČ, názov vystavovateľa dokladu, jeho IČO, DIČ, dátum vystavenia dokladu, prijatú suma slovom aj číslom, účel príjmu, podpis vystavovateľa dokladu, podpis schvaľovateľa dokladu, podpis príjemcu, poradové číslo, pod ktorým je príjem zaúčtovaný v peňažnom denníku alebo v pokladničnej knihe</w:t>
      </w:r>
      <w:r w:rsidR="00B8081C">
        <w:t>;</w:t>
      </w:r>
    </w:p>
    <w:p w14:paraId="4F53D7C7" w14:textId="0C6790E1" w:rsidR="00A06848" w:rsidRPr="001324F8" w:rsidRDefault="00A06848" w:rsidP="001324F8">
      <w:pPr>
        <w:pStyle w:val="Default"/>
        <w:numPr>
          <w:ilvl w:val="0"/>
          <w:numId w:val="6"/>
        </w:numPr>
        <w:spacing w:line="276" w:lineRule="auto"/>
        <w:jc w:val="both"/>
      </w:pPr>
      <w:r w:rsidRPr="001324F8">
        <w:rPr>
          <w:b/>
          <w:bCs/>
        </w:rPr>
        <w:t>doklady z registračnej pokladne</w:t>
      </w:r>
      <w:r w:rsidRPr="001324F8">
        <w:t>, v prípade platby resp. nákupu v</w:t>
      </w:r>
      <w:r w:rsidR="00B8081C">
        <w:t> </w:t>
      </w:r>
      <w:r w:rsidRPr="001324F8">
        <w:t>hotovosti</w:t>
      </w:r>
      <w:r w:rsidR="00B8081C">
        <w:t>;</w:t>
      </w:r>
    </w:p>
    <w:p w14:paraId="7D7A74A1" w14:textId="7F93F43F" w:rsidR="00453B55" w:rsidRPr="001324F8" w:rsidRDefault="00453B55" w:rsidP="001324F8">
      <w:pPr>
        <w:pStyle w:val="Default"/>
        <w:numPr>
          <w:ilvl w:val="0"/>
          <w:numId w:val="6"/>
        </w:numPr>
        <w:spacing w:line="276" w:lineRule="auto"/>
        <w:jc w:val="both"/>
      </w:pPr>
      <w:r w:rsidRPr="001324F8">
        <w:rPr>
          <w:b/>
          <w:bCs/>
        </w:rPr>
        <w:t>ďalšie doklady potvrdzujúce vznik a úhradu výdavkov</w:t>
      </w:r>
      <w:r w:rsidR="00B8081C">
        <w:rPr>
          <w:b/>
          <w:bCs/>
        </w:rPr>
        <w:t>;</w:t>
      </w:r>
    </w:p>
    <w:p w14:paraId="5E89D1C5" w14:textId="39911CBD" w:rsidR="00A06848" w:rsidRPr="001324F8" w:rsidRDefault="00A06848" w:rsidP="001324F8">
      <w:pPr>
        <w:pStyle w:val="Default"/>
        <w:numPr>
          <w:ilvl w:val="0"/>
          <w:numId w:val="6"/>
        </w:numPr>
        <w:spacing w:line="276" w:lineRule="auto"/>
        <w:jc w:val="both"/>
      </w:pPr>
      <w:r w:rsidRPr="001324F8">
        <w:rPr>
          <w:b/>
          <w:bCs/>
        </w:rPr>
        <w:t>zoznam účastníkov</w:t>
      </w:r>
      <w:r w:rsidRPr="001324F8">
        <w:t xml:space="preserve">, ak sa hradí z dotácie ubytovanie, strava, atď. </w:t>
      </w:r>
    </w:p>
    <w:p w14:paraId="60A5AC8B" w14:textId="77777777" w:rsidR="000B7462" w:rsidRPr="001324F8" w:rsidRDefault="000B7462" w:rsidP="001324F8">
      <w:pPr>
        <w:pStyle w:val="Default"/>
        <w:spacing w:line="276" w:lineRule="auto"/>
        <w:jc w:val="both"/>
      </w:pPr>
    </w:p>
    <w:p w14:paraId="778A2EC8" w14:textId="548CAD7B" w:rsidR="007F4D53" w:rsidRPr="007F4D53" w:rsidRDefault="007F4D53" w:rsidP="007F4D53">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NEZABUDNITE:</w:t>
      </w:r>
    </w:p>
    <w:p w14:paraId="0B31A259" w14:textId="445B06AA" w:rsidR="007F4D53" w:rsidRPr="00B8081C" w:rsidRDefault="00B8081C" w:rsidP="00B8081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007F4D53" w:rsidRPr="00B8081C">
        <w:rPr>
          <w:rFonts w:ascii="Times New Roman" w:hAnsi="Times New Roman" w:cs="Times New Roman"/>
          <w:sz w:val="24"/>
          <w:szCs w:val="24"/>
        </w:rPr>
        <w:t xml:space="preserve">kceptovať môžeme iba oprávnené výdavky. Za oprávnené náklady súvisiace s realizáciou projektov sa považujú preukázané výdavky žiadateľov v súlade s VZN </w:t>
      </w:r>
      <w:r w:rsidR="00E66863">
        <w:rPr>
          <w:rFonts w:ascii="Times New Roman" w:hAnsi="Times New Roman" w:cs="Times New Roman"/>
          <w:sz w:val="24"/>
          <w:szCs w:val="24"/>
        </w:rPr>
        <w:t>41/2023</w:t>
      </w:r>
      <w:r w:rsidR="007F4D53" w:rsidRPr="00B8081C">
        <w:rPr>
          <w:rFonts w:ascii="Times New Roman" w:hAnsi="Times New Roman" w:cs="Times New Roman"/>
          <w:sz w:val="24"/>
          <w:szCs w:val="24"/>
        </w:rPr>
        <w:t xml:space="preserve"> a príslušnou prílohou k tejto Výzve č. 1</w:t>
      </w:r>
      <w:r w:rsidR="005D2D2C">
        <w:rPr>
          <w:rFonts w:ascii="Times New Roman" w:hAnsi="Times New Roman" w:cs="Times New Roman"/>
          <w:sz w:val="24"/>
          <w:szCs w:val="24"/>
        </w:rPr>
        <w:t xml:space="preserve"> – 4</w:t>
      </w:r>
      <w:r w:rsidR="007F4D53" w:rsidRPr="00B8081C">
        <w:rPr>
          <w:rFonts w:ascii="Times New Roman" w:hAnsi="Times New Roman" w:cs="Times New Roman"/>
          <w:sz w:val="24"/>
          <w:szCs w:val="24"/>
        </w:rPr>
        <w:t xml:space="preserve"> podľa podporovanej oblasti</w:t>
      </w:r>
      <w:r>
        <w:rPr>
          <w:rFonts w:ascii="Times New Roman" w:hAnsi="Times New Roman" w:cs="Times New Roman"/>
          <w:sz w:val="24"/>
          <w:szCs w:val="24"/>
        </w:rPr>
        <w:t>.</w:t>
      </w:r>
    </w:p>
    <w:p w14:paraId="274D3409" w14:textId="5FE9E4F7" w:rsidR="007F4D53" w:rsidRPr="00B8081C" w:rsidRDefault="007F4D53" w:rsidP="00B8081C">
      <w:pPr>
        <w:spacing w:after="0" w:line="276" w:lineRule="auto"/>
        <w:jc w:val="both"/>
        <w:rPr>
          <w:rFonts w:ascii="Times New Roman" w:hAnsi="Times New Roman" w:cs="Times New Roman"/>
          <w:sz w:val="24"/>
          <w:szCs w:val="24"/>
        </w:rPr>
      </w:pPr>
    </w:p>
    <w:p w14:paraId="57D215AF" w14:textId="3AC404D7" w:rsidR="007F4D53" w:rsidRPr="00B8081C" w:rsidRDefault="00B8081C" w:rsidP="00B8081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w:t>
      </w:r>
      <w:r w:rsidR="007F4D53" w:rsidRPr="00B8081C">
        <w:rPr>
          <w:rFonts w:ascii="Times New Roman" w:hAnsi="Times New Roman" w:cs="Times New Roman"/>
          <w:sz w:val="24"/>
          <w:szCs w:val="24"/>
        </w:rPr>
        <w:t xml:space="preserve">ôrazne prosíme prijímateľov dotácie o </w:t>
      </w:r>
      <w:r w:rsidR="007F4D53" w:rsidRPr="00B8081C">
        <w:rPr>
          <w:rFonts w:ascii="Times New Roman" w:hAnsi="Times New Roman" w:cs="Times New Roman"/>
          <w:b/>
          <w:bCs/>
          <w:sz w:val="24"/>
          <w:szCs w:val="24"/>
        </w:rPr>
        <w:t xml:space="preserve">správne rozdelenie nákladov do jednotlivých rozpočtových položiek v súlade s položkami uvádzanými v elektronickej žiadosti o dotáciu. </w:t>
      </w:r>
      <w:r>
        <w:rPr>
          <w:rFonts w:ascii="Times New Roman" w:hAnsi="Times New Roman" w:cs="Times New Roman"/>
          <w:sz w:val="24"/>
          <w:szCs w:val="24"/>
        </w:rPr>
        <w:t>Uz</w:t>
      </w:r>
      <w:r w:rsidR="007F4D53" w:rsidRPr="00B8081C">
        <w:rPr>
          <w:rFonts w:ascii="Times New Roman" w:hAnsi="Times New Roman" w:cs="Times New Roman"/>
          <w:sz w:val="24"/>
          <w:szCs w:val="24"/>
        </w:rPr>
        <w:t>nať možno maximálne sumu uvedenú pre príslušnú položku (napr. ak ste v žiadosti uvádzali „strava a občerstvenie – 2000,-€, ak vo vyúčtovaní vydokladujete 2400,-€, zvyšných 400,-€ Vám nemôžeme uznať ako sumu hradenú z dotácie mesta Dunajská Streda.</w:t>
      </w:r>
      <w:r w:rsidR="007440E4" w:rsidRPr="00B8081C">
        <w:rPr>
          <w:rFonts w:ascii="Times New Roman" w:hAnsi="Times New Roman" w:cs="Times New Roman"/>
          <w:sz w:val="24"/>
          <w:szCs w:val="24"/>
        </w:rPr>
        <w:t>)</w:t>
      </w:r>
    </w:p>
    <w:p w14:paraId="7EAFCC16" w14:textId="77777777" w:rsidR="00B8081C" w:rsidRDefault="00B8081C" w:rsidP="00B8081C">
      <w:pPr>
        <w:spacing w:after="0" w:line="276" w:lineRule="auto"/>
        <w:jc w:val="both"/>
        <w:rPr>
          <w:rFonts w:ascii="Times New Roman" w:hAnsi="Times New Roman" w:cs="Times New Roman"/>
          <w:sz w:val="24"/>
          <w:szCs w:val="24"/>
        </w:rPr>
      </w:pPr>
    </w:p>
    <w:p w14:paraId="6CD2D812" w14:textId="39356D97" w:rsidR="006F2E95" w:rsidRPr="00B8081C" w:rsidRDefault="006F2E95" w:rsidP="00B8081C">
      <w:pPr>
        <w:spacing w:after="0" w:line="276" w:lineRule="auto"/>
        <w:jc w:val="both"/>
        <w:rPr>
          <w:rFonts w:ascii="Times New Roman" w:hAnsi="Times New Roman" w:cs="Times New Roman"/>
          <w:sz w:val="24"/>
          <w:szCs w:val="24"/>
          <w:u w:val="single"/>
        </w:rPr>
      </w:pPr>
      <w:r w:rsidRPr="00B8081C">
        <w:rPr>
          <w:rFonts w:ascii="Times New Roman" w:hAnsi="Times New Roman" w:cs="Times New Roman"/>
          <w:sz w:val="24"/>
          <w:szCs w:val="24"/>
          <w:u w:val="single"/>
        </w:rPr>
        <w:t>Vysvetlivky k tabuľke vyúčtovania (III. Rozpis použitia poskytnutej dotácie a vyúčtovanie vlastných zdrojov použitých na spolufinancovanie projektu)</w:t>
      </w:r>
      <w:r w:rsidR="00B8081C" w:rsidRPr="00B8081C">
        <w:rPr>
          <w:rFonts w:ascii="Times New Roman" w:hAnsi="Times New Roman" w:cs="Times New Roman"/>
          <w:sz w:val="24"/>
          <w:szCs w:val="24"/>
          <w:u w:val="single"/>
        </w:rPr>
        <w:t>:</w:t>
      </w:r>
    </w:p>
    <w:p w14:paraId="3196C14D" w14:textId="77777777" w:rsidR="007F4D53" w:rsidRDefault="007F4D53" w:rsidP="007F4D53">
      <w:pPr>
        <w:pStyle w:val="Default"/>
        <w:spacing w:line="276" w:lineRule="auto"/>
        <w:jc w:val="both"/>
      </w:pPr>
    </w:p>
    <w:tbl>
      <w:tblPr>
        <w:tblStyle w:val="Mriekatabuky"/>
        <w:tblW w:w="0" w:type="auto"/>
        <w:tblLook w:val="04A0" w:firstRow="1" w:lastRow="0" w:firstColumn="1" w:lastColumn="0" w:noHBand="0" w:noVBand="1"/>
      </w:tblPr>
      <w:tblGrid>
        <w:gridCol w:w="1167"/>
        <w:gridCol w:w="968"/>
        <w:gridCol w:w="944"/>
        <w:gridCol w:w="936"/>
        <w:gridCol w:w="940"/>
        <w:gridCol w:w="954"/>
        <w:gridCol w:w="1174"/>
        <w:gridCol w:w="1462"/>
        <w:gridCol w:w="1197"/>
      </w:tblGrid>
      <w:tr w:rsidR="00B066F3" w:rsidRPr="00B066F3" w14:paraId="294E02C8" w14:textId="77777777" w:rsidTr="00B9028A">
        <w:tc>
          <w:tcPr>
            <w:tcW w:w="1167" w:type="dxa"/>
          </w:tcPr>
          <w:p w14:paraId="2ABE0F52" w14:textId="77777777" w:rsidR="006F2E95" w:rsidRPr="00B066F3" w:rsidRDefault="006F2E95"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color w:val="2E74B5" w:themeColor="accent5" w:themeShade="BF"/>
                <w:sz w:val="18"/>
                <w:szCs w:val="18"/>
              </w:rPr>
              <w:t>Poradové č. dokladu v podkladoch vyúčtovania</w:t>
            </w:r>
          </w:p>
          <w:p w14:paraId="585E894A" w14:textId="533DC373" w:rsidR="006F2E95" w:rsidRPr="00B066F3" w:rsidRDefault="006F2E95" w:rsidP="001872E9">
            <w:pPr>
              <w:spacing w:line="360" w:lineRule="auto"/>
              <w:jc w:val="center"/>
              <w:rPr>
                <w:rFonts w:ascii="Times New Roman" w:hAnsi="Times New Roman" w:cs="Times New Roman"/>
                <w:b/>
                <w:color w:val="2E74B5" w:themeColor="accent5" w:themeShade="BF"/>
                <w:sz w:val="18"/>
                <w:szCs w:val="18"/>
              </w:rPr>
            </w:pPr>
          </w:p>
        </w:tc>
        <w:tc>
          <w:tcPr>
            <w:tcW w:w="968" w:type="dxa"/>
          </w:tcPr>
          <w:p w14:paraId="3DC5C72E" w14:textId="037FF17E" w:rsidR="006F2E95" w:rsidRPr="00B066F3" w:rsidRDefault="006F2E95"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bCs/>
                <w:color w:val="2E74B5" w:themeColor="accent5" w:themeShade="BF"/>
                <w:sz w:val="18"/>
                <w:szCs w:val="18"/>
              </w:rPr>
              <w:t xml:space="preserve">Text – druh výdavku  </w:t>
            </w:r>
          </w:p>
        </w:tc>
        <w:tc>
          <w:tcPr>
            <w:tcW w:w="944" w:type="dxa"/>
          </w:tcPr>
          <w:p w14:paraId="67770DBE" w14:textId="1D22A7DE" w:rsidR="006F2E95" w:rsidRPr="00B066F3" w:rsidRDefault="006F2E95"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bCs/>
                <w:color w:val="2E74B5" w:themeColor="accent5" w:themeShade="BF"/>
                <w:sz w:val="18"/>
                <w:szCs w:val="18"/>
              </w:rPr>
              <w:t xml:space="preserve">Účtovný doklad druh, číslo, zo dňa </w:t>
            </w:r>
          </w:p>
        </w:tc>
        <w:tc>
          <w:tcPr>
            <w:tcW w:w="936" w:type="dxa"/>
          </w:tcPr>
          <w:p w14:paraId="5D5730A7" w14:textId="422B98BA" w:rsidR="006F2E95" w:rsidRPr="00B066F3" w:rsidRDefault="006F2E95" w:rsidP="001872E9">
            <w:pPr>
              <w:spacing w:line="360" w:lineRule="auto"/>
              <w:jc w:val="center"/>
              <w:rPr>
                <w:rFonts w:ascii="Times New Roman" w:hAnsi="Times New Roman" w:cs="Times New Roman"/>
                <w:b/>
                <w:bCs/>
                <w:color w:val="2E74B5" w:themeColor="accent5" w:themeShade="BF"/>
                <w:sz w:val="18"/>
                <w:szCs w:val="18"/>
              </w:rPr>
            </w:pPr>
            <w:r w:rsidRPr="00B066F3">
              <w:rPr>
                <w:rFonts w:ascii="Times New Roman" w:hAnsi="Times New Roman" w:cs="Times New Roman"/>
                <w:b/>
                <w:bCs/>
                <w:color w:val="2E74B5" w:themeColor="accent5" w:themeShade="BF"/>
                <w:sz w:val="18"/>
                <w:szCs w:val="18"/>
              </w:rPr>
              <w:t xml:space="preserve">Účtovný doklad druh, číslo, zo dňa </w:t>
            </w:r>
          </w:p>
        </w:tc>
        <w:tc>
          <w:tcPr>
            <w:tcW w:w="940" w:type="dxa"/>
          </w:tcPr>
          <w:p w14:paraId="74F24F75" w14:textId="1D8EEB0B" w:rsidR="006F2E95" w:rsidRPr="00B066F3" w:rsidRDefault="006F2E95" w:rsidP="001872E9">
            <w:pPr>
              <w:spacing w:line="360" w:lineRule="auto"/>
              <w:jc w:val="center"/>
              <w:rPr>
                <w:rFonts w:ascii="Times New Roman" w:hAnsi="Times New Roman" w:cs="Times New Roman"/>
                <w:b/>
                <w:bCs/>
                <w:color w:val="2E74B5" w:themeColor="accent5" w:themeShade="BF"/>
                <w:sz w:val="18"/>
                <w:szCs w:val="18"/>
              </w:rPr>
            </w:pPr>
            <w:r w:rsidRPr="00B066F3">
              <w:rPr>
                <w:rFonts w:ascii="Times New Roman" w:hAnsi="Times New Roman" w:cs="Times New Roman"/>
                <w:b/>
                <w:bCs/>
                <w:color w:val="2E74B5" w:themeColor="accent5" w:themeShade="BF"/>
                <w:sz w:val="18"/>
                <w:szCs w:val="18"/>
              </w:rPr>
              <w:t xml:space="preserve">Účtovný doklad druh, číslo, zo dňa </w:t>
            </w:r>
          </w:p>
        </w:tc>
        <w:tc>
          <w:tcPr>
            <w:tcW w:w="954" w:type="dxa"/>
          </w:tcPr>
          <w:p w14:paraId="0EDF1EB6" w14:textId="63C6596A" w:rsidR="006F2E95" w:rsidRPr="00B066F3" w:rsidRDefault="006F2E95"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bCs/>
                <w:color w:val="2E74B5" w:themeColor="accent5" w:themeShade="BF"/>
                <w:sz w:val="18"/>
                <w:szCs w:val="18"/>
              </w:rPr>
              <w:t>Hodnota výdavku v eurách</w:t>
            </w:r>
          </w:p>
        </w:tc>
        <w:tc>
          <w:tcPr>
            <w:tcW w:w="1174" w:type="dxa"/>
          </w:tcPr>
          <w:p w14:paraId="20A9F27A" w14:textId="4B61220E" w:rsidR="006F2E95" w:rsidRPr="00B066F3" w:rsidRDefault="006F2E95"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color w:val="2E74B5" w:themeColor="accent5" w:themeShade="BF"/>
                <w:sz w:val="18"/>
                <w:szCs w:val="18"/>
              </w:rPr>
              <w:t>Celková suma uvádzaná v žiadosti na danú položku</w:t>
            </w:r>
          </w:p>
        </w:tc>
        <w:tc>
          <w:tcPr>
            <w:tcW w:w="1462" w:type="dxa"/>
          </w:tcPr>
          <w:p w14:paraId="32C7FB4D" w14:textId="68645829" w:rsidR="006F2E95" w:rsidRPr="00B066F3" w:rsidRDefault="006F2E95"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color w:val="2E74B5" w:themeColor="accent5" w:themeShade="BF"/>
                <w:sz w:val="18"/>
                <w:szCs w:val="18"/>
              </w:rPr>
              <w:t xml:space="preserve">Celková čiastka hradená z dotácie na danú položku (max. do výšky žiadanej sumy) </w:t>
            </w:r>
          </w:p>
        </w:tc>
        <w:tc>
          <w:tcPr>
            <w:tcW w:w="1197" w:type="dxa"/>
          </w:tcPr>
          <w:p w14:paraId="3D008FAA" w14:textId="7A7C0435" w:rsidR="006F2E95" w:rsidRPr="00B066F3" w:rsidRDefault="006F2E95"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color w:val="2E74B5" w:themeColor="accent5" w:themeShade="BF"/>
                <w:sz w:val="18"/>
                <w:szCs w:val="18"/>
              </w:rPr>
              <w:t>Spolu</w:t>
            </w:r>
            <w:r w:rsidR="00B9028A">
              <w:rPr>
                <w:rFonts w:ascii="Times New Roman" w:hAnsi="Times New Roman" w:cs="Times New Roman"/>
                <w:b/>
                <w:color w:val="2E74B5" w:themeColor="accent5" w:themeShade="BF"/>
                <w:sz w:val="18"/>
                <w:szCs w:val="18"/>
              </w:rPr>
              <w:t>-</w:t>
            </w:r>
            <w:r w:rsidRPr="00B066F3">
              <w:rPr>
                <w:rFonts w:ascii="Times New Roman" w:hAnsi="Times New Roman" w:cs="Times New Roman"/>
                <w:b/>
                <w:color w:val="2E74B5" w:themeColor="accent5" w:themeShade="BF"/>
                <w:sz w:val="18"/>
                <w:szCs w:val="18"/>
              </w:rPr>
              <w:t>financovanie</w:t>
            </w:r>
          </w:p>
          <w:p w14:paraId="59944CAA" w14:textId="7C74F78D" w:rsidR="006F2E95" w:rsidRPr="00B066F3" w:rsidRDefault="006F2E95" w:rsidP="001872E9">
            <w:pPr>
              <w:spacing w:line="360" w:lineRule="auto"/>
              <w:jc w:val="center"/>
              <w:rPr>
                <w:rFonts w:ascii="Times New Roman" w:hAnsi="Times New Roman" w:cs="Times New Roman"/>
                <w:b/>
                <w:color w:val="2E74B5" w:themeColor="accent5" w:themeShade="BF"/>
                <w:sz w:val="18"/>
                <w:szCs w:val="18"/>
              </w:rPr>
            </w:pPr>
          </w:p>
        </w:tc>
      </w:tr>
    </w:tbl>
    <w:p w14:paraId="60ED0F4A" w14:textId="21698F13" w:rsidR="007F4D53" w:rsidRDefault="007F4D53" w:rsidP="001324F8">
      <w:pPr>
        <w:pStyle w:val="Default"/>
        <w:spacing w:line="276" w:lineRule="auto"/>
        <w:jc w:val="both"/>
      </w:pPr>
    </w:p>
    <w:p w14:paraId="69A2A0F2" w14:textId="47F54778" w:rsidR="006F2E95" w:rsidRDefault="006F2E95" w:rsidP="00B8081C">
      <w:pPr>
        <w:spacing w:after="0" w:line="276" w:lineRule="auto"/>
        <w:jc w:val="both"/>
      </w:pPr>
      <w:r w:rsidRPr="00B8081C">
        <w:rPr>
          <w:rFonts w:ascii="Times New Roman" w:hAnsi="Times New Roman" w:cs="Times New Roman"/>
          <w:b/>
          <w:bCs/>
          <w:sz w:val="24"/>
          <w:szCs w:val="24"/>
          <w:u w:val="single"/>
        </w:rPr>
        <w:t>Poradové č. dokladu v podkladoch vyúčtovania</w:t>
      </w:r>
      <w:r w:rsidRPr="00B8081C">
        <w:rPr>
          <w:rFonts w:ascii="Times New Roman" w:hAnsi="Times New Roman" w:cs="Times New Roman"/>
          <w:sz w:val="24"/>
          <w:szCs w:val="24"/>
        </w:rPr>
        <w:t xml:space="preserve">: </w:t>
      </w:r>
      <w:r w:rsidR="00B8081C" w:rsidRPr="00B8081C">
        <w:rPr>
          <w:rFonts w:ascii="Times New Roman" w:hAnsi="Times New Roman" w:cs="Times New Roman"/>
          <w:sz w:val="24"/>
          <w:szCs w:val="24"/>
        </w:rPr>
        <w:t>predložené doklady treba zoradiť chronologicky podľa čísel pre ľahkú orientáciu</w:t>
      </w:r>
      <w:r>
        <w:t>.</w:t>
      </w:r>
    </w:p>
    <w:p w14:paraId="5A2DC846" w14:textId="59D48913" w:rsidR="006F2E95" w:rsidRDefault="006F2E95" w:rsidP="001324F8">
      <w:pPr>
        <w:pStyle w:val="Default"/>
        <w:spacing w:line="276" w:lineRule="auto"/>
        <w:jc w:val="both"/>
      </w:pPr>
      <w:r w:rsidRPr="006F2E95">
        <w:rPr>
          <w:b/>
          <w:bCs/>
          <w:u w:val="single"/>
        </w:rPr>
        <w:t>Text-druh výdavku</w:t>
      </w:r>
      <w:r>
        <w:t>: napr. zmluva o</w:t>
      </w:r>
      <w:r w:rsidR="00B8081C">
        <w:t> </w:t>
      </w:r>
      <w:r>
        <w:t>dielo</w:t>
      </w:r>
      <w:r w:rsidR="00B8081C">
        <w:t>/vystúpenie na podujatí</w:t>
      </w:r>
      <w:r>
        <w:t>; cestovné-súťaž/Bratislava/28.10.202</w:t>
      </w:r>
      <w:r w:rsidR="00393147">
        <w:t>3</w:t>
      </w:r>
      <w:r>
        <w:t>; strava-obed/Nitra/8.8.202</w:t>
      </w:r>
      <w:r w:rsidR="00393147">
        <w:t>3</w:t>
      </w:r>
      <w:r>
        <w:t>; materiál-činky/16.2.202</w:t>
      </w:r>
      <w:r w:rsidR="00393147">
        <w:t>3</w:t>
      </w:r>
      <w:r>
        <w:t xml:space="preserve"> a pod.</w:t>
      </w:r>
    </w:p>
    <w:p w14:paraId="239538E9" w14:textId="4760E70B" w:rsidR="006F2E95" w:rsidRDefault="006F2E95" w:rsidP="001324F8">
      <w:pPr>
        <w:pStyle w:val="Default"/>
        <w:spacing w:line="276" w:lineRule="auto"/>
        <w:jc w:val="both"/>
      </w:pPr>
      <w:r w:rsidRPr="007B1237">
        <w:rPr>
          <w:b/>
          <w:bCs/>
          <w:u w:val="single"/>
        </w:rPr>
        <w:t>Účtovný doklad druh, číslo, zo dňa:</w:t>
      </w:r>
      <w:r>
        <w:t xml:space="preserve"> viď nižšie uvádzané príklady pri jednotlivých položkách.</w:t>
      </w:r>
    </w:p>
    <w:p w14:paraId="6B8C715A" w14:textId="7CB6C6B4" w:rsidR="006F2E95" w:rsidRDefault="006F2E95" w:rsidP="001324F8">
      <w:pPr>
        <w:pStyle w:val="Default"/>
        <w:spacing w:line="276" w:lineRule="auto"/>
        <w:jc w:val="both"/>
      </w:pPr>
      <w:proofErr w:type="spellStart"/>
      <w:r>
        <w:t>napr</w:t>
      </w:r>
      <w:proofErr w:type="spellEnd"/>
      <w:r>
        <w:t>: VPD/č.8/5.5.202</w:t>
      </w:r>
      <w:r w:rsidR="00393147">
        <w:t>3</w:t>
      </w:r>
      <w:r>
        <w:t>; výpis z účtu/november 202</w:t>
      </w:r>
      <w:r w:rsidR="00024900">
        <w:t>3</w:t>
      </w:r>
      <w:r>
        <w:t>;</w:t>
      </w:r>
      <w:r w:rsidR="005647E3">
        <w:t xml:space="preserve"> </w:t>
      </w:r>
      <w:r>
        <w:t>zmluva o dielo č. 4/202</w:t>
      </w:r>
      <w:r w:rsidR="00393147">
        <w:t>3</w:t>
      </w:r>
      <w:r>
        <w:t xml:space="preserve"> a pod.</w:t>
      </w:r>
    </w:p>
    <w:p w14:paraId="6CEA8E17" w14:textId="77777777" w:rsidR="00B8081C" w:rsidRDefault="00B8081C" w:rsidP="001324F8">
      <w:pPr>
        <w:pStyle w:val="Default"/>
        <w:spacing w:line="276" w:lineRule="auto"/>
        <w:jc w:val="both"/>
      </w:pPr>
    </w:p>
    <w:p w14:paraId="09B44D89" w14:textId="466A0910" w:rsidR="006F2E95" w:rsidRDefault="006F2E95" w:rsidP="001324F8">
      <w:pPr>
        <w:pStyle w:val="Default"/>
        <w:spacing w:line="276" w:lineRule="auto"/>
        <w:jc w:val="both"/>
      </w:pPr>
      <w:r>
        <w:t>Môže sa stať, že k danému výdavku potrebujete iba jeden účtovný doklad</w:t>
      </w:r>
      <w:r w:rsidR="007B1237">
        <w:t xml:space="preserve">, napr. </w:t>
      </w:r>
    </w:p>
    <w:p w14:paraId="642E5064" w14:textId="5BC49D23" w:rsidR="007B1237" w:rsidRDefault="007B1237" w:rsidP="001324F8">
      <w:pPr>
        <w:pStyle w:val="Default"/>
        <w:spacing w:line="276" w:lineRule="auto"/>
        <w:jc w:val="both"/>
      </w:pPr>
    </w:p>
    <w:tbl>
      <w:tblPr>
        <w:tblStyle w:val="Mriekatabuky"/>
        <w:tblW w:w="9776" w:type="dxa"/>
        <w:tblLook w:val="04A0" w:firstRow="1" w:lastRow="0" w:firstColumn="1" w:lastColumn="0" w:noHBand="0" w:noVBand="1"/>
      </w:tblPr>
      <w:tblGrid>
        <w:gridCol w:w="1980"/>
        <w:gridCol w:w="2551"/>
        <w:gridCol w:w="1843"/>
        <w:gridCol w:w="1843"/>
        <w:gridCol w:w="1559"/>
      </w:tblGrid>
      <w:tr w:rsidR="00B066F3" w:rsidRPr="00B066F3" w14:paraId="7A5C42B3" w14:textId="77777777" w:rsidTr="00B066F3">
        <w:tc>
          <w:tcPr>
            <w:tcW w:w="1980" w:type="dxa"/>
          </w:tcPr>
          <w:p w14:paraId="68FAFFB7" w14:textId="11B2445C" w:rsidR="007B1237" w:rsidRPr="00B066F3" w:rsidRDefault="007B1237"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bCs/>
                <w:color w:val="2E74B5" w:themeColor="accent5" w:themeShade="BF"/>
                <w:sz w:val="18"/>
                <w:szCs w:val="18"/>
              </w:rPr>
              <w:lastRenderedPageBreak/>
              <w:t xml:space="preserve">Text – druh výdavku  </w:t>
            </w:r>
          </w:p>
        </w:tc>
        <w:tc>
          <w:tcPr>
            <w:tcW w:w="2551" w:type="dxa"/>
          </w:tcPr>
          <w:p w14:paraId="0030F370" w14:textId="7EF52F9F" w:rsidR="007B1237" w:rsidRPr="00B066F3" w:rsidRDefault="007B1237"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bCs/>
                <w:color w:val="2E74B5" w:themeColor="accent5" w:themeShade="BF"/>
                <w:sz w:val="18"/>
                <w:szCs w:val="18"/>
              </w:rPr>
              <w:t xml:space="preserve">Účtovný doklad druh, číslo, zo dňa </w:t>
            </w:r>
          </w:p>
        </w:tc>
        <w:tc>
          <w:tcPr>
            <w:tcW w:w="1843" w:type="dxa"/>
          </w:tcPr>
          <w:p w14:paraId="70F7CF00" w14:textId="3CAE6C84" w:rsidR="007B1237" w:rsidRPr="00B066F3" w:rsidRDefault="007B1237" w:rsidP="001872E9">
            <w:pPr>
              <w:spacing w:line="360" w:lineRule="auto"/>
              <w:jc w:val="center"/>
              <w:rPr>
                <w:rFonts w:ascii="Times New Roman" w:hAnsi="Times New Roman" w:cs="Times New Roman"/>
                <w:b/>
                <w:bCs/>
                <w:color w:val="2E74B5" w:themeColor="accent5" w:themeShade="BF"/>
                <w:sz w:val="18"/>
                <w:szCs w:val="18"/>
              </w:rPr>
            </w:pPr>
            <w:r w:rsidRPr="00B066F3">
              <w:rPr>
                <w:rFonts w:ascii="Times New Roman" w:hAnsi="Times New Roman" w:cs="Times New Roman"/>
                <w:b/>
                <w:bCs/>
                <w:color w:val="2E74B5" w:themeColor="accent5" w:themeShade="BF"/>
                <w:sz w:val="18"/>
                <w:szCs w:val="18"/>
              </w:rPr>
              <w:t xml:space="preserve">Účtovný doklad druh, číslo, zo dňa </w:t>
            </w:r>
          </w:p>
        </w:tc>
        <w:tc>
          <w:tcPr>
            <w:tcW w:w="1843" w:type="dxa"/>
          </w:tcPr>
          <w:p w14:paraId="6DCD1F7F" w14:textId="0A85E118" w:rsidR="007B1237" w:rsidRPr="00B066F3" w:rsidRDefault="007B1237" w:rsidP="001872E9">
            <w:pPr>
              <w:spacing w:line="360" w:lineRule="auto"/>
              <w:jc w:val="center"/>
              <w:rPr>
                <w:rFonts w:ascii="Times New Roman" w:hAnsi="Times New Roman" w:cs="Times New Roman"/>
                <w:b/>
                <w:bCs/>
                <w:color w:val="2E74B5" w:themeColor="accent5" w:themeShade="BF"/>
                <w:sz w:val="18"/>
                <w:szCs w:val="18"/>
              </w:rPr>
            </w:pPr>
            <w:r w:rsidRPr="00B066F3">
              <w:rPr>
                <w:rFonts w:ascii="Times New Roman" w:hAnsi="Times New Roman" w:cs="Times New Roman"/>
                <w:b/>
                <w:bCs/>
                <w:color w:val="2E74B5" w:themeColor="accent5" w:themeShade="BF"/>
                <w:sz w:val="18"/>
                <w:szCs w:val="18"/>
              </w:rPr>
              <w:t xml:space="preserve">Účtovný doklad druh, číslo, zo dňa </w:t>
            </w:r>
          </w:p>
        </w:tc>
        <w:tc>
          <w:tcPr>
            <w:tcW w:w="1559" w:type="dxa"/>
          </w:tcPr>
          <w:p w14:paraId="713E33F5" w14:textId="4D1900BA" w:rsidR="007B1237" w:rsidRPr="00B066F3" w:rsidRDefault="007B1237"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bCs/>
                <w:color w:val="2E74B5" w:themeColor="accent5" w:themeShade="BF"/>
                <w:sz w:val="18"/>
                <w:szCs w:val="18"/>
              </w:rPr>
              <w:t>Hodnota výdavku v eurách</w:t>
            </w:r>
          </w:p>
        </w:tc>
      </w:tr>
      <w:tr w:rsidR="00B066F3" w:rsidRPr="00B066F3" w14:paraId="3DE1E4B4" w14:textId="77777777" w:rsidTr="00B066F3">
        <w:tc>
          <w:tcPr>
            <w:tcW w:w="1980" w:type="dxa"/>
          </w:tcPr>
          <w:p w14:paraId="406EF090" w14:textId="2DB11D2C" w:rsidR="007B1237" w:rsidRPr="00B066F3" w:rsidRDefault="007B1237" w:rsidP="001872E9">
            <w:pPr>
              <w:spacing w:line="360" w:lineRule="auto"/>
              <w:jc w:val="center"/>
              <w:rPr>
                <w:rFonts w:ascii="Times New Roman" w:hAnsi="Times New Roman" w:cs="Times New Roman"/>
                <w:i/>
                <w:iCs/>
                <w:color w:val="2E74B5" w:themeColor="accent5" w:themeShade="BF"/>
                <w:sz w:val="20"/>
                <w:szCs w:val="20"/>
              </w:rPr>
            </w:pPr>
            <w:r w:rsidRPr="00B066F3">
              <w:rPr>
                <w:i/>
                <w:iCs/>
                <w:color w:val="2E74B5" w:themeColor="accent5" w:themeShade="BF"/>
              </w:rPr>
              <w:t>nákup látok ku krojom</w:t>
            </w:r>
          </w:p>
        </w:tc>
        <w:tc>
          <w:tcPr>
            <w:tcW w:w="2551" w:type="dxa"/>
          </w:tcPr>
          <w:p w14:paraId="7B0F9F32" w14:textId="100F093D" w:rsidR="007B1237" w:rsidRPr="00B066F3" w:rsidRDefault="007B1237" w:rsidP="001872E9">
            <w:pPr>
              <w:spacing w:line="360" w:lineRule="auto"/>
              <w:jc w:val="center"/>
              <w:rPr>
                <w:rFonts w:ascii="Times New Roman" w:hAnsi="Times New Roman" w:cs="Times New Roman"/>
                <w:i/>
                <w:iCs/>
                <w:color w:val="2E74B5" w:themeColor="accent5" w:themeShade="BF"/>
                <w:sz w:val="20"/>
                <w:szCs w:val="20"/>
              </w:rPr>
            </w:pPr>
            <w:r w:rsidRPr="00B066F3">
              <w:rPr>
                <w:i/>
                <w:iCs/>
                <w:color w:val="2E74B5" w:themeColor="accent5" w:themeShade="BF"/>
              </w:rPr>
              <w:t>pokladničný blok č.1598,dňa 3.5.202</w:t>
            </w:r>
            <w:r w:rsidR="00393147">
              <w:rPr>
                <w:i/>
                <w:iCs/>
                <w:color w:val="2E74B5" w:themeColor="accent5" w:themeShade="BF"/>
              </w:rPr>
              <w:t>3</w:t>
            </w:r>
          </w:p>
        </w:tc>
        <w:tc>
          <w:tcPr>
            <w:tcW w:w="1843" w:type="dxa"/>
          </w:tcPr>
          <w:p w14:paraId="215B4E08" w14:textId="7F6319A9" w:rsidR="007B1237" w:rsidRPr="00B066F3" w:rsidRDefault="007B1237" w:rsidP="001872E9">
            <w:pPr>
              <w:spacing w:line="360" w:lineRule="auto"/>
              <w:jc w:val="center"/>
              <w:rPr>
                <w:rFonts w:ascii="Times New Roman" w:hAnsi="Times New Roman" w:cs="Times New Roman"/>
                <w:i/>
                <w:iCs/>
                <w:color w:val="2E74B5" w:themeColor="accent5" w:themeShade="BF"/>
                <w:sz w:val="20"/>
                <w:szCs w:val="20"/>
              </w:rPr>
            </w:pPr>
          </w:p>
        </w:tc>
        <w:tc>
          <w:tcPr>
            <w:tcW w:w="1843" w:type="dxa"/>
          </w:tcPr>
          <w:p w14:paraId="46CD4EF7" w14:textId="2FCDA5EC" w:rsidR="007B1237" w:rsidRPr="00B066F3" w:rsidRDefault="007B1237" w:rsidP="001872E9">
            <w:pPr>
              <w:spacing w:line="360" w:lineRule="auto"/>
              <w:jc w:val="center"/>
              <w:rPr>
                <w:rFonts w:ascii="Times New Roman" w:hAnsi="Times New Roman" w:cs="Times New Roman"/>
                <w:i/>
                <w:iCs/>
                <w:color w:val="2E74B5" w:themeColor="accent5" w:themeShade="BF"/>
                <w:sz w:val="20"/>
                <w:szCs w:val="20"/>
              </w:rPr>
            </w:pPr>
          </w:p>
        </w:tc>
        <w:tc>
          <w:tcPr>
            <w:tcW w:w="1559" w:type="dxa"/>
          </w:tcPr>
          <w:p w14:paraId="4D5B2D33" w14:textId="014C6CE5" w:rsidR="007B1237" w:rsidRPr="00B066F3" w:rsidRDefault="007B1237" w:rsidP="001872E9">
            <w:pPr>
              <w:spacing w:line="360" w:lineRule="auto"/>
              <w:jc w:val="center"/>
              <w:rPr>
                <w:rFonts w:ascii="Times New Roman" w:hAnsi="Times New Roman" w:cs="Times New Roman"/>
                <w:i/>
                <w:iCs/>
                <w:color w:val="2E74B5" w:themeColor="accent5" w:themeShade="BF"/>
                <w:sz w:val="20"/>
                <w:szCs w:val="20"/>
              </w:rPr>
            </w:pPr>
            <w:r w:rsidRPr="00B066F3">
              <w:rPr>
                <w:rFonts w:ascii="Times New Roman" w:hAnsi="Times New Roman" w:cs="Times New Roman"/>
                <w:i/>
                <w:iCs/>
                <w:color w:val="2E74B5" w:themeColor="accent5" w:themeShade="BF"/>
                <w:sz w:val="20"/>
                <w:szCs w:val="20"/>
              </w:rPr>
              <w:t>154,-€</w:t>
            </w:r>
          </w:p>
        </w:tc>
      </w:tr>
    </w:tbl>
    <w:p w14:paraId="0B1632B8" w14:textId="29C0E2A5" w:rsidR="007B1237" w:rsidRDefault="007B1237" w:rsidP="001324F8">
      <w:pPr>
        <w:pStyle w:val="Default"/>
        <w:spacing w:line="276" w:lineRule="auto"/>
        <w:jc w:val="both"/>
      </w:pPr>
      <w:r>
        <w:tab/>
        <w:t xml:space="preserve"> - v tom prípade ostatné stĺpce s označením „Účtovný doklad“ nevypĺňate.</w:t>
      </w:r>
    </w:p>
    <w:p w14:paraId="67C392A7" w14:textId="54DE1225" w:rsidR="007B1237" w:rsidRDefault="007B1237" w:rsidP="001324F8">
      <w:pPr>
        <w:pStyle w:val="Default"/>
        <w:spacing w:line="276" w:lineRule="auto"/>
        <w:jc w:val="both"/>
      </w:pPr>
    </w:p>
    <w:p w14:paraId="666AEA7C" w14:textId="4DC95CCF" w:rsidR="007B1237" w:rsidRDefault="007B1237" w:rsidP="001324F8">
      <w:pPr>
        <w:pStyle w:val="Default"/>
        <w:spacing w:line="276" w:lineRule="auto"/>
        <w:jc w:val="both"/>
      </w:pPr>
      <w:r>
        <w:t>Inde možno podložíte konkrétny výdavok viacerými dokladmi, napr.</w:t>
      </w:r>
    </w:p>
    <w:p w14:paraId="40FA4365" w14:textId="77777777" w:rsidR="007B1237" w:rsidRDefault="007B1237" w:rsidP="001324F8">
      <w:pPr>
        <w:pStyle w:val="Default"/>
        <w:spacing w:line="276" w:lineRule="auto"/>
        <w:jc w:val="both"/>
      </w:pPr>
    </w:p>
    <w:tbl>
      <w:tblPr>
        <w:tblStyle w:val="Mriekatabuky"/>
        <w:tblW w:w="9776" w:type="dxa"/>
        <w:tblLook w:val="04A0" w:firstRow="1" w:lastRow="0" w:firstColumn="1" w:lastColumn="0" w:noHBand="0" w:noVBand="1"/>
      </w:tblPr>
      <w:tblGrid>
        <w:gridCol w:w="2122"/>
        <w:gridCol w:w="2409"/>
        <w:gridCol w:w="1843"/>
        <w:gridCol w:w="1843"/>
        <w:gridCol w:w="1559"/>
      </w:tblGrid>
      <w:tr w:rsidR="00B066F3" w:rsidRPr="00B066F3" w14:paraId="1291100C" w14:textId="77777777" w:rsidTr="00B066F3">
        <w:tc>
          <w:tcPr>
            <w:tcW w:w="2122" w:type="dxa"/>
          </w:tcPr>
          <w:p w14:paraId="0ADA5F3F" w14:textId="7218B1B0" w:rsidR="007B1237" w:rsidRPr="00B066F3" w:rsidRDefault="007B1237"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bCs/>
                <w:color w:val="2E74B5" w:themeColor="accent5" w:themeShade="BF"/>
                <w:sz w:val="18"/>
                <w:szCs w:val="18"/>
              </w:rPr>
              <w:t xml:space="preserve">Text – druh výdavku  </w:t>
            </w:r>
          </w:p>
        </w:tc>
        <w:tc>
          <w:tcPr>
            <w:tcW w:w="2409" w:type="dxa"/>
          </w:tcPr>
          <w:p w14:paraId="7684AEC7" w14:textId="3865A7D2" w:rsidR="007B1237" w:rsidRPr="00B066F3" w:rsidRDefault="007B1237"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bCs/>
                <w:color w:val="2E74B5" w:themeColor="accent5" w:themeShade="BF"/>
                <w:sz w:val="18"/>
                <w:szCs w:val="18"/>
              </w:rPr>
              <w:t xml:space="preserve">Účtovný doklad druh, číslo, zo dňa </w:t>
            </w:r>
          </w:p>
        </w:tc>
        <w:tc>
          <w:tcPr>
            <w:tcW w:w="1843" w:type="dxa"/>
          </w:tcPr>
          <w:p w14:paraId="5B31FFA7" w14:textId="2EE3F8EF" w:rsidR="007B1237" w:rsidRPr="00B066F3" w:rsidRDefault="007B1237" w:rsidP="001872E9">
            <w:pPr>
              <w:spacing w:line="360" w:lineRule="auto"/>
              <w:jc w:val="center"/>
              <w:rPr>
                <w:rFonts w:ascii="Times New Roman" w:hAnsi="Times New Roman" w:cs="Times New Roman"/>
                <w:b/>
                <w:bCs/>
                <w:color w:val="2E74B5" w:themeColor="accent5" w:themeShade="BF"/>
                <w:sz w:val="18"/>
                <w:szCs w:val="18"/>
              </w:rPr>
            </w:pPr>
            <w:r w:rsidRPr="00B066F3">
              <w:rPr>
                <w:rFonts w:ascii="Times New Roman" w:hAnsi="Times New Roman" w:cs="Times New Roman"/>
                <w:b/>
                <w:bCs/>
                <w:color w:val="2E74B5" w:themeColor="accent5" w:themeShade="BF"/>
                <w:sz w:val="18"/>
                <w:szCs w:val="18"/>
              </w:rPr>
              <w:t xml:space="preserve">Účtovný doklad druh, číslo, zo dňa </w:t>
            </w:r>
          </w:p>
        </w:tc>
        <w:tc>
          <w:tcPr>
            <w:tcW w:w="1843" w:type="dxa"/>
          </w:tcPr>
          <w:p w14:paraId="28299125" w14:textId="7AD1B3E6" w:rsidR="007B1237" w:rsidRPr="00B066F3" w:rsidRDefault="007B1237" w:rsidP="001872E9">
            <w:pPr>
              <w:spacing w:line="360" w:lineRule="auto"/>
              <w:jc w:val="center"/>
              <w:rPr>
                <w:rFonts w:ascii="Times New Roman" w:hAnsi="Times New Roman" w:cs="Times New Roman"/>
                <w:b/>
                <w:bCs/>
                <w:color w:val="2E74B5" w:themeColor="accent5" w:themeShade="BF"/>
                <w:sz w:val="18"/>
                <w:szCs w:val="18"/>
              </w:rPr>
            </w:pPr>
            <w:r w:rsidRPr="00B066F3">
              <w:rPr>
                <w:rFonts w:ascii="Times New Roman" w:hAnsi="Times New Roman" w:cs="Times New Roman"/>
                <w:b/>
                <w:bCs/>
                <w:color w:val="2E74B5" w:themeColor="accent5" w:themeShade="BF"/>
                <w:sz w:val="18"/>
                <w:szCs w:val="18"/>
              </w:rPr>
              <w:t xml:space="preserve">Účtovný doklad druh, číslo, zo dňa </w:t>
            </w:r>
          </w:p>
        </w:tc>
        <w:tc>
          <w:tcPr>
            <w:tcW w:w="1559" w:type="dxa"/>
          </w:tcPr>
          <w:p w14:paraId="5DB20C5C" w14:textId="59EF7EE8" w:rsidR="007B1237" w:rsidRPr="00B066F3" w:rsidRDefault="007B1237"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bCs/>
                <w:color w:val="2E74B5" w:themeColor="accent5" w:themeShade="BF"/>
                <w:sz w:val="18"/>
                <w:szCs w:val="18"/>
              </w:rPr>
              <w:t>Hodnota výdavku v eurách</w:t>
            </w:r>
          </w:p>
        </w:tc>
      </w:tr>
      <w:tr w:rsidR="00B066F3" w:rsidRPr="00B066F3" w14:paraId="7F598862" w14:textId="77777777" w:rsidTr="00B066F3">
        <w:tc>
          <w:tcPr>
            <w:tcW w:w="2122" w:type="dxa"/>
          </w:tcPr>
          <w:p w14:paraId="6221620A" w14:textId="024E2896" w:rsidR="007B1237" w:rsidRPr="00B066F3" w:rsidRDefault="007B1237" w:rsidP="001872E9">
            <w:pPr>
              <w:spacing w:line="360" w:lineRule="auto"/>
              <w:jc w:val="center"/>
              <w:rPr>
                <w:rFonts w:ascii="Times New Roman" w:hAnsi="Times New Roman" w:cs="Times New Roman"/>
                <w:i/>
                <w:iCs/>
                <w:color w:val="2E74B5" w:themeColor="accent5" w:themeShade="BF"/>
                <w:sz w:val="20"/>
                <w:szCs w:val="20"/>
              </w:rPr>
            </w:pPr>
            <w:r w:rsidRPr="00B066F3">
              <w:rPr>
                <w:i/>
                <w:iCs/>
                <w:color w:val="2E74B5" w:themeColor="accent5" w:themeShade="BF"/>
              </w:rPr>
              <w:t>Hudobné vystúpenie na gala, Meno Umelca</w:t>
            </w:r>
          </w:p>
        </w:tc>
        <w:tc>
          <w:tcPr>
            <w:tcW w:w="2409" w:type="dxa"/>
          </w:tcPr>
          <w:p w14:paraId="35BB16FD" w14:textId="17BBCB44" w:rsidR="007B1237" w:rsidRPr="00B066F3" w:rsidRDefault="007B1237" w:rsidP="001872E9">
            <w:pPr>
              <w:spacing w:line="360" w:lineRule="auto"/>
              <w:jc w:val="center"/>
              <w:rPr>
                <w:rFonts w:ascii="Times New Roman" w:hAnsi="Times New Roman" w:cs="Times New Roman"/>
                <w:i/>
                <w:iCs/>
                <w:color w:val="2E74B5" w:themeColor="accent5" w:themeShade="BF"/>
                <w:sz w:val="20"/>
                <w:szCs w:val="20"/>
              </w:rPr>
            </w:pPr>
            <w:r w:rsidRPr="00B066F3">
              <w:rPr>
                <w:rFonts w:ascii="Times New Roman" w:hAnsi="Times New Roman" w:cs="Times New Roman"/>
                <w:i/>
                <w:iCs/>
                <w:color w:val="2E74B5" w:themeColor="accent5" w:themeShade="BF"/>
                <w:sz w:val="20"/>
                <w:szCs w:val="20"/>
              </w:rPr>
              <w:t>Zmluva o umeleckom vystúpení č. 5/202</w:t>
            </w:r>
            <w:r w:rsidR="00393147">
              <w:rPr>
                <w:rFonts w:ascii="Times New Roman" w:hAnsi="Times New Roman" w:cs="Times New Roman"/>
                <w:i/>
                <w:iCs/>
                <w:color w:val="2E74B5" w:themeColor="accent5" w:themeShade="BF"/>
                <w:sz w:val="20"/>
                <w:szCs w:val="20"/>
              </w:rPr>
              <w:t>3</w:t>
            </w:r>
            <w:r w:rsidRPr="00B066F3">
              <w:rPr>
                <w:rFonts w:ascii="Times New Roman" w:hAnsi="Times New Roman" w:cs="Times New Roman"/>
                <w:i/>
                <w:iCs/>
                <w:color w:val="2E74B5" w:themeColor="accent5" w:themeShade="BF"/>
                <w:sz w:val="20"/>
                <w:szCs w:val="20"/>
              </w:rPr>
              <w:t>,dňa 5.9.202</w:t>
            </w:r>
            <w:r w:rsidR="00393147">
              <w:rPr>
                <w:rFonts w:ascii="Times New Roman" w:hAnsi="Times New Roman" w:cs="Times New Roman"/>
                <w:i/>
                <w:iCs/>
                <w:color w:val="2E74B5" w:themeColor="accent5" w:themeShade="BF"/>
                <w:sz w:val="20"/>
                <w:szCs w:val="20"/>
              </w:rPr>
              <w:t>3</w:t>
            </w:r>
          </w:p>
        </w:tc>
        <w:tc>
          <w:tcPr>
            <w:tcW w:w="1843" w:type="dxa"/>
          </w:tcPr>
          <w:p w14:paraId="656DBD54" w14:textId="162BDAC3" w:rsidR="007B1237" w:rsidRPr="00B066F3" w:rsidRDefault="007B1237" w:rsidP="001872E9">
            <w:pPr>
              <w:spacing w:line="360" w:lineRule="auto"/>
              <w:jc w:val="center"/>
              <w:rPr>
                <w:rFonts w:ascii="Times New Roman" w:hAnsi="Times New Roman" w:cs="Times New Roman"/>
                <w:i/>
                <w:iCs/>
                <w:color w:val="2E74B5" w:themeColor="accent5" w:themeShade="BF"/>
                <w:sz w:val="20"/>
                <w:szCs w:val="20"/>
              </w:rPr>
            </w:pPr>
            <w:r w:rsidRPr="00B066F3">
              <w:rPr>
                <w:rFonts w:ascii="Times New Roman" w:hAnsi="Times New Roman" w:cs="Times New Roman"/>
                <w:i/>
                <w:iCs/>
                <w:color w:val="2E74B5" w:themeColor="accent5" w:themeShade="BF"/>
                <w:sz w:val="20"/>
                <w:szCs w:val="20"/>
              </w:rPr>
              <w:t>Výdavkový pokladničný doklad č.4, 7.9.202</w:t>
            </w:r>
            <w:r w:rsidR="00393147">
              <w:rPr>
                <w:rFonts w:ascii="Times New Roman" w:hAnsi="Times New Roman" w:cs="Times New Roman"/>
                <w:i/>
                <w:iCs/>
                <w:color w:val="2E74B5" w:themeColor="accent5" w:themeShade="BF"/>
                <w:sz w:val="20"/>
                <w:szCs w:val="20"/>
              </w:rPr>
              <w:t>3</w:t>
            </w:r>
          </w:p>
        </w:tc>
        <w:tc>
          <w:tcPr>
            <w:tcW w:w="1843" w:type="dxa"/>
          </w:tcPr>
          <w:p w14:paraId="3E051C0D" w14:textId="17DC5AD0" w:rsidR="007B1237" w:rsidRPr="00B066F3" w:rsidRDefault="007B1237" w:rsidP="001872E9">
            <w:pPr>
              <w:spacing w:line="360" w:lineRule="auto"/>
              <w:jc w:val="center"/>
              <w:rPr>
                <w:rFonts w:ascii="Times New Roman" w:hAnsi="Times New Roman" w:cs="Times New Roman"/>
                <w:i/>
                <w:iCs/>
                <w:color w:val="2E74B5" w:themeColor="accent5" w:themeShade="BF"/>
                <w:sz w:val="20"/>
                <w:szCs w:val="20"/>
              </w:rPr>
            </w:pPr>
          </w:p>
        </w:tc>
        <w:tc>
          <w:tcPr>
            <w:tcW w:w="1559" w:type="dxa"/>
          </w:tcPr>
          <w:p w14:paraId="65120513" w14:textId="38DE3C85" w:rsidR="007B1237" w:rsidRPr="00B066F3" w:rsidRDefault="007B1237" w:rsidP="001872E9">
            <w:pPr>
              <w:spacing w:line="360" w:lineRule="auto"/>
              <w:jc w:val="center"/>
              <w:rPr>
                <w:rFonts w:ascii="Times New Roman" w:hAnsi="Times New Roman" w:cs="Times New Roman"/>
                <w:i/>
                <w:iCs/>
                <w:color w:val="2E74B5" w:themeColor="accent5" w:themeShade="BF"/>
                <w:sz w:val="20"/>
                <w:szCs w:val="20"/>
              </w:rPr>
            </w:pPr>
            <w:r w:rsidRPr="00B066F3">
              <w:rPr>
                <w:rFonts w:ascii="Times New Roman" w:hAnsi="Times New Roman" w:cs="Times New Roman"/>
                <w:i/>
                <w:iCs/>
                <w:color w:val="2E74B5" w:themeColor="accent5" w:themeShade="BF"/>
                <w:sz w:val="20"/>
                <w:szCs w:val="20"/>
              </w:rPr>
              <w:t>500,-€</w:t>
            </w:r>
          </w:p>
        </w:tc>
      </w:tr>
    </w:tbl>
    <w:p w14:paraId="5A97F2E3" w14:textId="7D59FC0B" w:rsidR="007B1237" w:rsidRDefault="007B1237" w:rsidP="001324F8">
      <w:pPr>
        <w:pStyle w:val="Default"/>
        <w:spacing w:line="276" w:lineRule="auto"/>
        <w:jc w:val="both"/>
        <w:rPr>
          <w:color w:val="C45911" w:themeColor="accent2" w:themeShade="BF"/>
        </w:rPr>
      </w:pPr>
    </w:p>
    <w:p w14:paraId="00271D39" w14:textId="70FA58F7" w:rsidR="00B8081C" w:rsidRPr="00B8081C" w:rsidRDefault="00B8081C" w:rsidP="001324F8">
      <w:pPr>
        <w:pStyle w:val="Default"/>
        <w:spacing w:line="276" w:lineRule="auto"/>
        <w:jc w:val="both"/>
        <w:rPr>
          <w:color w:val="auto"/>
        </w:rPr>
      </w:pPr>
      <w:r w:rsidRPr="00B8081C">
        <w:rPr>
          <w:color w:val="auto"/>
        </w:rPr>
        <w:t>(Samotná zmluva alebo faktúra nepotvrdzuje výdavok. K nim treba doložiť napr. bankový výpis alebo výdavkový pokladničný doklad</w:t>
      </w:r>
      <w:r>
        <w:rPr>
          <w:color w:val="auto"/>
        </w:rPr>
        <w:t xml:space="preserve"> </w:t>
      </w:r>
      <w:r w:rsidRPr="00B8081C">
        <w:rPr>
          <w:color w:val="auto"/>
        </w:rPr>
        <w:t>(VPD)</w:t>
      </w:r>
      <w:r>
        <w:rPr>
          <w:color w:val="auto"/>
        </w:rPr>
        <w:t>.)</w:t>
      </w:r>
    </w:p>
    <w:p w14:paraId="1666C536" w14:textId="77777777" w:rsidR="007B1237" w:rsidRPr="00F9147B" w:rsidRDefault="007B1237" w:rsidP="001324F8">
      <w:pPr>
        <w:pStyle w:val="Default"/>
        <w:spacing w:line="276" w:lineRule="auto"/>
        <w:jc w:val="both"/>
        <w:rPr>
          <w:color w:val="C45911" w:themeColor="accent2" w:themeShade="BF"/>
        </w:rPr>
      </w:pPr>
    </w:p>
    <w:tbl>
      <w:tblPr>
        <w:tblStyle w:val="Mriekatabuky"/>
        <w:tblW w:w="9776" w:type="dxa"/>
        <w:tblLook w:val="04A0" w:firstRow="1" w:lastRow="0" w:firstColumn="1" w:lastColumn="0" w:noHBand="0" w:noVBand="1"/>
      </w:tblPr>
      <w:tblGrid>
        <w:gridCol w:w="1696"/>
        <w:gridCol w:w="2552"/>
        <w:gridCol w:w="3685"/>
        <w:gridCol w:w="1843"/>
      </w:tblGrid>
      <w:tr w:rsidR="00B066F3" w:rsidRPr="00B066F3" w14:paraId="015F20DC" w14:textId="77777777" w:rsidTr="00B9028A">
        <w:tc>
          <w:tcPr>
            <w:tcW w:w="1696" w:type="dxa"/>
          </w:tcPr>
          <w:p w14:paraId="72569600" w14:textId="53E469F7" w:rsidR="007B1237" w:rsidRPr="00B066F3" w:rsidRDefault="007B1237"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bCs/>
                <w:color w:val="2E74B5" w:themeColor="accent5" w:themeShade="BF"/>
                <w:sz w:val="18"/>
                <w:szCs w:val="18"/>
              </w:rPr>
              <w:t>Hodnota výdavku v eurách</w:t>
            </w:r>
          </w:p>
        </w:tc>
        <w:tc>
          <w:tcPr>
            <w:tcW w:w="2552" w:type="dxa"/>
          </w:tcPr>
          <w:p w14:paraId="7EC57907" w14:textId="62A8D818" w:rsidR="007B1237" w:rsidRPr="00B066F3" w:rsidRDefault="007B1237" w:rsidP="001872E9">
            <w:pPr>
              <w:spacing w:line="360" w:lineRule="auto"/>
              <w:jc w:val="center"/>
              <w:rPr>
                <w:rFonts w:ascii="Times New Roman" w:hAnsi="Times New Roman" w:cs="Times New Roman"/>
                <w:b/>
                <w:color w:val="2E74B5" w:themeColor="accent5" w:themeShade="BF"/>
                <w:sz w:val="18"/>
                <w:szCs w:val="18"/>
              </w:rPr>
            </w:pPr>
            <w:bookmarkStart w:id="5" w:name="_Hlk73442045"/>
            <w:r w:rsidRPr="00B066F3">
              <w:rPr>
                <w:rFonts w:ascii="Times New Roman" w:hAnsi="Times New Roman" w:cs="Times New Roman"/>
                <w:b/>
                <w:color w:val="2E74B5" w:themeColor="accent5" w:themeShade="BF"/>
                <w:sz w:val="18"/>
                <w:szCs w:val="18"/>
              </w:rPr>
              <w:t>Celková suma uvádzaná v žiadosti na danú položku</w:t>
            </w:r>
            <w:bookmarkEnd w:id="5"/>
          </w:p>
        </w:tc>
        <w:tc>
          <w:tcPr>
            <w:tcW w:w="3685" w:type="dxa"/>
          </w:tcPr>
          <w:p w14:paraId="78C10BA2" w14:textId="027703AA" w:rsidR="007B1237" w:rsidRPr="00B066F3" w:rsidRDefault="007B1237"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color w:val="2E74B5" w:themeColor="accent5" w:themeShade="BF"/>
                <w:sz w:val="18"/>
                <w:szCs w:val="18"/>
              </w:rPr>
              <w:t xml:space="preserve">Celková čiastka hradená z dotácie na danú položku (max. do výšky žiadanej sumy) </w:t>
            </w:r>
          </w:p>
        </w:tc>
        <w:tc>
          <w:tcPr>
            <w:tcW w:w="1843" w:type="dxa"/>
          </w:tcPr>
          <w:p w14:paraId="20E83D11" w14:textId="77777777" w:rsidR="007B1237" w:rsidRPr="00B066F3" w:rsidRDefault="007B1237"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color w:val="2E74B5" w:themeColor="accent5" w:themeShade="BF"/>
                <w:sz w:val="18"/>
                <w:szCs w:val="18"/>
              </w:rPr>
              <w:t>Spolufinancovanie</w:t>
            </w:r>
          </w:p>
          <w:p w14:paraId="087B685B" w14:textId="2AD4364C" w:rsidR="007B1237" w:rsidRPr="00B066F3" w:rsidRDefault="007B1237" w:rsidP="001872E9">
            <w:pPr>
              <w:spacing w:line="360" w:lineRule="auto"/>
              <w:jc w:val="center"/>
              <w:rPr>
                <w:rFonts w:ascii="Times New Roman" w:hAnsi="Times New Roman" w:cs="Times New Roman"/>
                <w:b/>
                <w:color w:val="2E74B5" w:themeColor="accent5" w:themeShade="BF"/>
                <w:sz w:val="18"/>
                <w:szCs w:val="18"/>
              </w:rPr>
            </w:pPr>
          </w:p>
        </w:tc>
      </w:tr>
    </w:tbl>
    <w:p w14:paraId="7C9F0B52" w14:textId="397C5B6F" w:rsidR="007B1237" w:rsidRDefault="007B1237" w:rsidP="001324F8">
      <w:pPr>
        <w:pStyle w:val="Default"/>
        <w:spacing w:line="276" w:lineRule="auto"/>
        <w:jc w:val="both"/>
      </w:pPr>
    </w:p>
    <w:p w14:paraId="72CC7E0D" w14:textId="6E29F80A" w:rsidR="007B1237" w:rsidRDefault="007B1237" w:rsidP="001324F8">
      <w:pPr>
        <w:pStyle w:val="Default"/>
        <w:spacing w:line="276" w:lineRule="auto"/>
        <w:jc w:val="both"/>
      </w:pPr>
      <w:r w:rsidRPr="00AD4B4F">
        <w:rPr>
          <w:b/>
          <w:bCs/>
          <w:u w:val="single"/>
        </w:rPr>
        <w:t>Hodnota výdavku v eurách</w:t>
      </w:r>
      <w:r>
        <w:t xml:space="preserve">: vyčíslenie sumy na daný výdavok (praktické napr. </w:t>
      </w:r>
      <w:r w:rsidR="00B8081C">
        <w:t>pre</w:t>
      </w:r>
      <w:r>
        <w:t xml:space="preserve"> prípad, ak na faktúre je uvedené poštovné, </w:t>
      </w:r>
      <w:r w:rsidR="00AD4B4F">
        <w:t>ktoré však nepatrí do danej položky, ku ktorej práve robíte vyúčtovanie; alebo ak na jednom pokladničnom bloku máte stravu + alkoholické nápoje – tieto nemôžu byť hradené z dotácie).</w:t>
      </w:r>
    </w:p>
    <w:p w14:paraId="01A25152" w14:textId="16B410A1" w:rsidR="00405727" w:rsidRDefault="00AD4B4F" w:rsidP="001324F8">
      <w:pPr>
        <w:pStyle w:val="Default"/>
        <w:spacing w:line="276" w:lineRule="auto"/>
        <w:jc w:val="both"/>
      </w:pPr>
      <w:r w:rsidRPr="00AD4B4F">
        <w:rPr>
          <w:b/>
          <w:bCs/>
          <w:u w:val="single"/>
        </w:rPr>
        <w:t>Celková suma uvádzaná v žiadosti na danú položku</w:t>
      </w:r>
      <w:r>
        <w:rPr>
          <w:b/>
          <w:bCs/>
          <w:u w:val="single"/>
        </w:rPr>
        <w:t>:</w:t>
      </w:r>
      <w:r>
        <w:t xml:space="preserve"> pri vypracovaní vyúčtovania majte pri sebe žiadosť – z nej vyčítate, aké sumy ste žiadali na jednotlivé položky. Tieto treba vpísať do tabuľky. Na danú položku Vám mesto poskytlo dotáciu vo výške max. tej sumy, ktorú ste žiadali na danú položku vo svojej žiadosti. </w:t>
      </w:r>
    </w:p>
    <w:p w14:paraId="11D76705" w14:textId="60A51A9E" w:rsidR="00AD4B4F" w:rsidRDefault="00AD4B4F" w:rsidP="001324F8">
      <w:pPr>
        <w:pStyle w:val="Default"/>
        <w:spacing w:line="276" w:lineRule="auto"/>
        <w:jc w:val="both"/>
      </w:pPr>
      <w:r>
        <w:t xml:space="preserve">Príklad: </w:t>
      </w:r>
    </w:p>
    <w:tbl>
      <w:tblPr>
        <w:tblStyle w:val="Mriekatabuky"/>
        <w:tblW w:w="0" w:type="auto"/>
        <w:tblInd w:w="-5" w:type="dxa"/>
        <w:tblLook w:val="04A0" w:firstRow="1" w:lastRow="0" w:firstColumn="1" w:lastColumn="0" w:noHBand="0" w:noVBand="1"/>
      </w:tblPr>
      <w:tblGrid>
        <w:gridCol w:w="1147"/>
        <w:gridCol w:w="1694"/>
        <w:gridCol w:w="1054"/>
        <w:gridCol w:w="1016"/>
        <w:gridCol w:w="856"/>
        <w:gridCol w:w="917"/>
        <w:gridCol w:w="957"/>
        <w:gridCol w:w="909"/>
        <w:gridCol w:w="1197"/>
      </w:tblGrid>
      <w:tr w:rsidR="00B066F3" w:rsidRPr="00B066F3" w14:paraId="503F78F0" w14:textId="77777777" w:rsidTr="00B066F3">
        <w:tc>
          <w:tcPr>
            <w:tcW w:w="823" w:type="dxa"/>
          </w:tcPr>
          <w:p w14:paraId="1365BABA" w14:textId="77777777" w:rsidR="00AD4B4F" w:rsidRPr="00B066F3" w:rsidRDefault="00AD4B4F"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color w:val="2E74B5" w:themeColor="accent5" w:themeShade="BF"/>
                <w:sz w:val="18"/>
                <w:szCs w:val="18"/>
              </w:rPr>
              <w:t>Poradové č. dokladu v podkladoch vyúčtovania</w:t>
            </w:r>
          </w:p>
          <w:p w14:paraId="40B92618" w14:textId="686DBC8C" w:rsidR="00AD4B4F" w:rsidRPr="00B066F3" w:rsidRDefault="00AD4B4F" w:rsidP="001872E9">
            <w:pPr>
              <w:spacing w:line="360" w:lineRule="auto"/>
              <w:jc w:val="center"/>
              <w:rPr>
                <w:rFonts w:ascii="Times New Roman" w:hAnsi="Times New Roman" w:cs="Times New Roman"/>
                <w:b/>
                <w:color w:val="2E74B5" w:themeColor="accent5" w:themeShade="BF"/>
                <w:sz w:val="18"/>
                <w:szCs w:val="18"/>
              </w:rPr>
            </w:pPr>
          </w:p>
        </w:tc>
        <w:tc>
          <w:tcPr>
            <w:tcW w:w="1694" w:type="dxa"/>
          </w:tcPr>
          <w:p w14:paraId="19F74D39" w14:textId="479E027C" w:rsidR="00AD4B4F" w:rsidRPr="00B066F3" w:rsidRDefault="00AD4B4F"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bCs/>
                <w:color w:val="2E74B5" w:themeColor="accent5" w:themeShade="BF"/>
                <w:sz w:val="18"/>
                <w:szCs w:val="18"/>
              </w:rPr>
              <w:t xml:space="preserve">Text – druh výdavku  </w:t>
            </w:r>
          </w:p>
        </w:tc>
        <w:tc>
          <w:tcPr>
            <w:tcW w:w="1193" w:type="dxa"/>
          </w:tcPr>
          <w:p w14:paraId="3F5A49C4" w14:textId="68BCC2C2" w:rsidR="00AD4B4F" w:rsidRPr="00B066F3" w:rsidRDefault="00AD4B4F"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bCs/>
                <w:color w:val="2E74B5" w:themeColor="accent5" w:themeShade="BF"/>
                <w:sz w:val="18"/>
                <w:szCs w:val="18"/>
              </w:rPr>
              <w:t xml:space="preserve">Účtovný doklad druh, číslo, zo dňa </w:t>
            </w:r>
          </w:p>
        </w:tc>
        <w:tc>
          <w:tcPr>
            <w:tcW w:w="1016" w:type="dxa"/>
          </w:tcPr>
          <w:p w14:paraId="05CCB7AD" w14:textId="49FED8E3" w:rsidR="00AD4B4F" w:rsidRPr="00B066F3" w:rsidRDefault="00AD4B4F" w:rsidP="001872E9">
            <w:pPr>
              <w:spacing w:line="360" w:lineRule="auto"/>
              <w:jc w:val="center"/>
              <w:rPr>
                <w:rFonts w:ascii="Times New Roman" w:hAnsi="Times New Roman" w:cs="Times New Roman"/>
                <w:b/>
                <w:bCs/>
                <w:color w:val="2E74B5" w:themeColor="accent5" w:themeShade="BF"/>
                <w:sz w:val="18"/>
                <w:szCs w:val="18"/>
              </w:rPr>
            </w:pPr>
            <w:r w:rsidRPr="00B066F3">
              <w:rPr>
                <w:rFonts w:ascii="Times New Roman" w:hAnsi="Times New Roman" w:cs="Times New Roman"/>
                <w:b/>
                <w:bCs/>
                <w:color w:val="2E74B5" w:themeColor="accent5" w:themeShade="BF"/>
                <w:sz w:val="18"/>
                <w:szCs w:val="18"/>
              </w:rPr>
              <w:t xml:space="preserve">Účtovný doklad druh, číslo, zo dňa </w:t>
            </w:r>
          </w:p>
        </w:tc>
        <w:tc>
          <w:tcPr>
            <w:tcW w:w="857" w:type="dxa"/>
          </w:tcPr>
          <w:p w14:paraId="19AF28AA" w14:textId="5215273F" w:rsidR="00AD4B4F" w:rsidRPr="00B066F3" w:rsidRDefault="00AD4B4F" w:rsidP="001872E9">
            <w:pPr>
              <w:spacing w:line="360" w:lineRule="auto"/>
              <w:jc w:val="center"/>
              <w:rPr>
                <w:rFonts w:ascii="Times New Roman" w:hAnsi="Times New Roman" w:cs="Times New Roman"/>
                <w:b/>
                <w:bCs/>
                <w:color w:val="2E74B5" w:themeColor="accent5" w:themeShade="BF"/>
                <w:sz w:val="18"/>
                <w:szCs w:val="18"/>
              </w:rPr>
            </w:pPr>
            <w:r w:rsidRPr="00B066F3">
              <w:rPr>
                <w:rFonts w:ascii="Times New Roman" w:hAnsi="Times New Roman" w:cs="Times New Roman"/>
                <w:b/>
                <w:bCs/>
                <w:color w:val="2E74B5" w:themeColor="accent5" w:themeShade="BF"/>
                <w:sz w:val="18"/>
                <w:szCs w:val="18"/>
              </w:rPr>
              <w:t xml:space="preserve">Účtovný doklad druh, číslo, zo dňa </w:t>
            </w:r>
          </w:p>
        </w:tc>
        <w:tc>
          <w:tcPr>
            <w:tcW w:w="1026" w:type="dxa"/>
          </w:tcPr>
          <w:p w14:paraId="6FB7B9CD" w14:textId="51BBAE7E" w:rsidR="00AD4B4F" w:rsidRPr="00B066F3" w:rsidRDefault="00AD4B4F"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bCs/>
                <w:color w:val="2E74B5" w:themeColor="accent5" w:themeShade="BF"/>
                <w:sz w:val="18"/>
                <w:szCs w:val="18"/>
              </w:rPr>
              <w:t>Hodnota výdavku v eurách</w:t>
            </w:r>
          </w:p>
        </w:tc>
        <w:tc>
          <w:tcPr>
            <w:tcW w:w="957" w:type="dxa"/>
          </w:tcPr>
          <w:p w14:paraId="765FE894" w14:textId="54CAC3C4" w:rsidR="00AD4B4F" w:rsidRPr="00B066F3" w:rsidRDefault="00AD4B4F"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color w:val="2E74B5" w:themeColor="accent5" w:themeShade="BF"/>
                <w:sz w:val="18"/>
                <w:szCs w:val="18"/>
              </w:rPr>
              <w:t>Celková suma uvádzaná v žiadosti na danú položku</w:t>
            </w:r>
          </w:p>
        </w:tc>
        <w:tc>
          <w:tcPr>
            <w:tcW w:w="973" w:type="dxa"/>
          </w:tcPr>
          <w:p w14:paraId="586A6063" w14:textId="01C509D4" w:rsidR="00AD4B4F" w:rsidRPr="00B066F3" w:rsidRDefault="00AD4B4F"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color w:val="2E74B5" w:themeColor="accent5" w:themeShade="BF"/>
                <w:sz w:val="18"/>
                <w:szCs w:val="18"/>
              </w:rPr>
              <w:t xml:space="preserve">Celková čiastka hradená z dotácie na danú položku (max. do výšky žiadanej sumy) </w:t>
            </w:r>
          </w:p>
        </w:tc>
        <w:tc>
          <w:tcPr>
            <w:tcW w:w="1197" w:type="dxa"/>
          </w:tcPr>
          <w:p w14:paraId="0400A217" w14:textId="765B97CE" w:rsidR="00AD4B4F" w:rsidRPr="00B066F3" w:rsidRDefault="00AD4B4F" w:rsidP="001872E9">
            <w:pPr>
              <w:spacing w:line="360" w:lineRule="auto"/>
              <w:jc w:val="center"/>
              <w:rPr>
                <w:rFonts w:ascii="Times New Roman" w:hAnsi="Times New Roman" w:cs="Times New Roman"/>
                <w:b/>
                <w:color w:val="2E74B5" w:themeColor="accent5" w:themeShade="BF"/>
                <w:sz w:val="18"/>
                <w:szCs w:val="18"/>
              </w:rPr>
            </w:pPr>
            <w:r w:rsidRPr="00B066F3">
              <w:rPr>
                <w:rFonts w:ascii="Times New Roman" w:hAnsi="Times New Roman" w:cs="Times New Roman"/>
                <w:b/>
                <w:color w:val="2E74B5" w:themeColor="accent5" w:themeShade="BF"/>
                <w:sz w:val="18"/>
                <w:szCs w:val="18"/>
              </w:rPr>
              <w:t>Spolu- financovanie</w:t>
            </w:r>
          </w:p>
          <w:p w14:paraId="275703F4" w14:textId="7F16B266" w:rsidR="00AD4B4F" w:rsidRPr="00B066F3" w:rsidRDefault="00AD4B4F" w:rsidP="001872E9">
            <w:pPr>
              <w:spacing w:line="360" w:lineRule="auto"/>
              <w:jc w:val="center"/>
              <w:rPr>
                <w:rFonts w:ascii="Times New Roman" w:hAnsi="Times New Roman" w:cs="Times New Roman"/>
                <w:b/>
                <w:color w:val="2E74B5" w:themeColor="accent5" w:themeShade="BF"/>
                <w:sz w:val="18"/>
                <w:szCs w:val="18"/>
              </w:rPr>
            </w:pPr>
          </w:p>
        </w:tc>
      </w:tr>
      <w:tr w:rsidR="00B066F3" w:rsidRPr="00B066F3" w14:paraId="14E40BA7" w14:textId="77777777" w:rsidTr="00B8081C">
        <w:tc>
          <w:tcPr>
            <w:tcW w:w="823" w:type="dxa"/>
            <w:shd w:val="clear" w:color="auto" w:fill="DEEAF6" w:themeFill="accent5" w:themeFillTint="33"/>
          </w:tcPr>
          <w:p w14:paraId="2E0F6C1A" w14:textId="77777777" w:rsidR="00AD4B4F" w:rsidRPr="00B066F3" w:rsidRDefault="00AD4B4F" w:rsidP="001872E9">
            <w:pPr>
              <w:spacing w:line="360" w:lineRule="auto"/>
              <w:jc w:val="center"/>
              <w:rPr>
                <w:rFonts w:ascii="Times New Roman" w:hAnsi="Times New Roman" w:cs="Times New Roman"/>
                <w:b/>
                <w:bCs/>
                <w:color w:val="2E74B5" w:themeColor="accent5" w:themeShade="BF"/>
                <w:sz w:val="20"/>
                <w:szCs w:val="20"/>
              </w:rPr>
            </w:pPr>
          </w:p>
        </w:tc>
        <w:tc>
          <w:tcPr>
            <w:tcW w:w="5786" w:type="dxa"/>
            <w:gridSpan w:val="5"/>
            <w:shd w:val="clear" w:color="auto" w:fill="DEEAF6" w:themeFill="accent5" w:themeFillTint="33"/>
          </w:tcPr>
          <w:p w14:paraId="20B2DDEA" w14:textId="77777777" w:rsidR="00AD4B4F" w:rsidRPr="00B066F3" w:rsidRDefault="00AD4B4F" w:rsidP="001872E9">
            <w:pPr>
              <w:spacing w:line="360" w:lineRule="auto"/>
              <w:jc w:val="center"/>
              <w:rPr>
                <w:rFonts w:ascii="Times New Roman" w:hAnsi="Times New Roman" w:cs="Times New Roman"/>
                <w:b/>
                <w:bCs/>
                <w:color w:val="2E74B5" w:themeColor="accent5" w:themeShade="BF"/>
                <w:sz w:val="20"/>
                <w:szCs w:val="20"/>
              </w:rPr>
            </w:pPr>
            <w:r w:rsidRPr="00B066F3">
              <w:rPr>
                <w:rFonts w:ascii="Times New Roman" w:hAnsi="Times New Roman" w:cs="Times New Roman"/>
                <w:b/>
                <w:bCs/>
                <w:color w:val="2E74B5" w:themeColor="accent5" w:themeShade="BF"/>
                <w:sz w:val="20"/>
                <w:szCs w:val="20"/>
              </w:rPr>
              <w:t>OSOBNÉ NÁKLADY / SZEMÉLYI JELLEGŰ KIADÁSOK</w:t>
            </w:r>
          </w:p>
        </w:tc>
        <w:tc>
          <w:tcPr>
            <w:tcW w:w="957" w:type="dxa"/>
            <w:tcBorders>
              <w:bottom w:val="single" w:sz="4" w:space="0" w:color="auto"/>
            </w:tcBorders>
            <w:shd w:val="clear" w:color="auto" w:fill="DEEAF6" w:themeFill="accent5" w:themeFillTint="33"/>
          </w:tcPr>
          <w:p w14:paraId="08F823E4" w14:textId="1C54CCD2" w:rsidR="00AD4B4F" w:rsidRPr="00B066F3" w:rsidRDefault="00AD4B4F" w:rsidP="001872E9">
            <w:pPr>
              <w:spacing w:line="360" w:lineRule="auto"/>
              <w:rPr>
                <w:rFonts w:ascii="Times New Roman" w:hAnsi="Times New Roman" w:cs="Times New Roman"/>
                <w:bCs/>
                <w:i/>
                <w:iCs/>
                <w:color w:val="2E74B5" w:themeColor="accent5" w:themeShade="BF"/>
                <w:sz w:val="20"/>
                <w:szCs w:val="20"/>
              </w:rPr>
            </w:pPr>
            <w:r w:rsidRPr="00B066F3">
              <w:rPr>
                <w:rFonts w:ascii="Times New Roman" w:hAnsi="Times New Roman" w:cs="Times New Roman"/>
                <w:bCs/>
                <w:i/>
                <w:iCs/>
                <w:color w:val="2E74B5" w:themeColor="accent5" w:themeShade="BF"/>
                <w:sz w:val="20"/>
                <w:szCs w:val="20"/>
              </w:rPr>
              <w:t>1000,-€</w:t>
            </w:r>
          </w:p>
        </w:tc>
        <w:tc>
          <w:tcPr>
            <w:tcW w:w="973" w:type="dxa"/>
            <w:tcBorders>
              <w:bottom w:val="single" w:sz="4" w:space="0" w:color="auto"/>
            </w:tcBorders>
            <w:shd w:val="clear" w:color="auto" w:fill="DEEAF6" w:themeFill="accent5" w:themeFillTint="33"/>
          </w:tcPr>
          <w:p w14:paraId="3285990D" w14:textId="578F0FFB" w:rsidR="00AD4B4F" w:rsidRPr="00B066F3" w:rsidRDefault="00AD4B4F" w:rsidP="001872E9">
            <w:pPr>
              <w:spacing w:line="360" w:lineRule="auto"/>
              <w:rPr>
                <w:rFonts w:ascii="Times New Roman" w:hAnsi="Times New Roman" w:cs="Times New Roman"/>
                <w:bCs/>
                <w:i/>
                <w:iCs/>
                <w:color w:val="2E74B5" w:themeColor="accent5" w:themeShade="BF"/>
                <w:sz w:val="20"/>
                <w:szCs w:val="20"/>
              </w:rPr>
            </w:pPr>
            <w:r w:rsidRPr="00B066F3">
              <w:rPr>
                <w:rFonts w:ascii="Times New Roman" w:hAnsi="Times New Roman" w:cs="Times New Roman"/>
                <w:bCs/>
                <w:i/>
                <w:iCs/>
                <w:color w:val="2E74B5" w:themeColor="accent5" w:themeShade="BF"/>
                <w:sz w:val="20"/>
                <w:szCs w:val="20"/>
              </w:rPr>
              <w:t>1000,-€</w:t>
            </w:r>
          </w:p>
        </w:tc>
        <w:tc>
          <w:tcPr>
            <w:tcW w:w="1197" w:type="dxa"/>
            <w:tcBorders>
              <w:bottom w:val="single" w:sz="4" w:space="0" w:color="auto"/>
            </w:tcBorders>
            <w:shd w:val="clear" w:color="auto" w:fill="DEEAF6" w:themeFill="accent5" w:themeFillTint="33"/>
          </w:tcPr>
          <w:p w14:paraId="4A4D5C8B" w14:textId="543EA729" w:rsidR="00AD4B4F" w:rsidRPr="00B066F3" w:rsidRDefault="00AD4B4F" w:rsidP="001872E9">
            <w:pPr>
              <w:spacing w:line="360" w:lineRule="auto"/>
              <w:rPr>
                <w:rFonts w:ascii="Times New Roman" w:hAnsi="Times New Roman" w:cs="Times New Roman"/>
                <w:bCs/>
                <w:i/>
                <w:iCs/>
                <w:color w:val="2E74B5" w:themeColor="accent5" w:themeShade="BF"/>
                <w:sz w:val="20"/>
                <w:szCs w:val="20"/>
              </w:rPr>
            </w:pPr>
            <w:r w:rsidRPr="00B066F3">
              <w:rPr>
                <w:rFonts w:ascii="Times New Roman" w:hAnsi="Times New Roman" w:cs="Times New Roman"/>
                <w:bCs/>
                <w:i/>
                <w:iCs/>
                <w:color w:val="2E74B5" w:themeColor="accent5" w:themeShade="BF"/>
                <w:sz w:val="20"/>
                <w:szCs w:val="20"/>
              </w:rPr>
              <w:t>350,-€</w:t>
            </w:r>
          </w:p>
        </w:tc>
      </w:tr>
      <w:tr w:rsidR="00B066F3" w:rsidRPr="00B066F3" w14:paraId="0CF474DB" w14:textId="77777777" w:rsidTr="00B066F3">
        <w:tc>
          <w:tcPr>
            <w:tcW w:w="823" w:type="dxa"/>
          </w:tcPr>
          <w:p w14:paraId="0B9FC044" w14:textId="37C7829D" w:rsidR="00AD4B4F" w:rsidRPr="00B066F3" w:rsidRDefault="00AD4B4F" w:rsidP="001872E9">
            <w:pPr>
              <w:spacing w:line="360" w:lineRule="auto"/>
              <w:jc w:val="center"/>
              <w:rPr>
                <w:rFonts w:ascii="Times New Roman" w:hAnsi="Times New Roman" w:cs="Times New Roman"/>
                <w:i/>
                <w:iCs/>
                <w:color w:val="2E74B5" w:themeColor="accent5" w:themeShade="BF"/>
                <w:sz w:val="20"/>
                <w:szCs w:val="20"/>
              </w:rPr>
            </w:pPr>
            <w:r w:rsidRPr="00B066F3">
              <w:rPr>
                <w:rFonts w:ascii="Times New Roman" w:hAnsi="Times New Roman" w:cs="Times New Roman"/>
                <w:i/>
                <w:iCs/>
                <w:color w:val="2E74B5" w:themeColor="accent5" w:themeShade="BF"/>
                <w:sz w:val="20"/>
                <w:szCs w:val="20"/>
              </w:rPr>
              <w:lastRenderedPageBreak/>
              <w:t>1.</w:t>
            </w:r>
          </w:p>
        </w:tc>
        <w:tc>
          <w:tcPr>
            <w:tcW w:w="1694" w:type="dxa"/>
          </w:tcPr>
          <w:p w14:paraId="0A9FA5D5" w14:textId="7C3E4380" w:rsidR="00AD4B4F" w:rsidRPr="00B066F3" w:rsidRDefault="00AD4B4F" w:rsidP="001872E9">
            <w:pPr>
              <w:spacing w:line="360" w:lineRule="auto"/>
              <w:jc w:val="center"/>
              <w:rPr>
                <w:rFonts w:ascii="Times New Roman" w:hAnsi="Times New Roman" w:cs="Times New Roman"/>
                <w:i/>
                <w:iCs/>
                <w:color w:val="2E74B5" w:themeColor="accent5" w:themeShade="BF"/>
                <w:sz w:val="20"/>
                <w:szCs w:val="20"/>
              </w:rPr>
            </w:pPr>
            <w:r w:rsidRPr="00B066F3">
              <w:rPr>
                <w:rFonts w:ascii="Times New Roman" w:hAnsi="Times New Roman" w:cs="Times New Roman"/>
                <w:i/>
                <w:iCs/>
                <w:color w:val="2E74B5" w:themeColor="accent5" w:themeShade="BF"/>
                <w:sz w:val="20"/>
                <w:szCs w:val="20"/>
              </w:rPr>
              <w:t>Meno umelca/vystúpenie v programe</w:t>
            </w:r>
          </w:p>
        </w:tc>
        <w:tc>
          <w:tcPr>
            <w:tcW w:w="1193" w:type="dxa"/>
          </w:tcPr>
          <w:p w14:paraId="29A9878A" w14:textId="1D2F711F" w:rsidR="00AD4B4F" w:rsidRPr="00B066F3" w:rsidRDefault="00AD4B4F" w:rsidP="001872E9">
            <w:pPr>
              <w:spacing w:line="360" w:lineRule="auto"/>
              <w:jc w:val="center"/>
              <w:rPr>
                <w:rFonts w:ascii="Times New Roman" w:hAnsi="Times New Roman" w:cs="Times New Roman"/>
                <w:i/>
                <w:iCs/>
                <w:color w:val="2E74B5" w:themeColor="accent5" w:themeShade="BF"/>
                <w:sz w:val="20"/>
                <w:szCs w:val="20"/>
              </w:rPr>
            </w:pPr>
            <w:r w:rsidRPr="00B066F3">
              <w:rPr>
                <w:rFonts w:ascii="Times New Roman" w:hAnsi="Times New Roman" w:cs="Times New Roman"/>
                <w:i/>
                <w:iCs/>
                <w:color w:val="2E74B5" w:themeColor="accent5" w:themeShade="BF"/>
                <w:sz w:val="20"/>
                <w:szCs w:val="20"/>
              </w:rPr>
              <w:t>Zmluva o dielo č.1/202</w:t>
            </w:r>
            <w:r w:rsidR="00393147">
              <w:rPr>
                <w:rFonts w:ascii="Times New Roman" w:hAnsi="Times New Roman" w:cs="Times New Roman"/>
                <w:i/>
                <w:iCs/>
                <w:color w:val="2E74B5" w:themeColor="accent5" w:themeShade="BF"/>
                <w:sz w:val="20"/>
                <w:szCs w:val="20"/>
              </w:rPr>
              <w:t>3</w:t>
            </w:r>
            <w:r w:rsidRPr="00B066F3">
              <w:rPr>
                <w:rFonts w:ascii="Times New Roman" w:hAnsi="Times New Roman" w:cs="Times New Roman"/>
                <w:i/>
                <w:iCs/>
                <w:color w:val="2E74B5" w:themeColor="accent5" w:themeShade="BF"/>
                <w:sz w:val="20"/>
                <w:szCs w:val="20"/>
              </w:rPr>
              <w:t>, 15.8.202</w:t>
            </w:r>
            <w:r w:rsidR="00393147">
              <w:rPr>
                <w:rFonts w:ascii="Times New Roman" w:hAnsi="Times New Roman" w:cs="Times New Roman"/>
                <w:i/>
                <w:iCs/>
                <w:color w:val="2E74B5" w:themeColor="accent5" w:themeShade="BF"/>
                <w:sz w:val="20"/>
                <w:szCs w:val="20"/>
              </w:rPr>
              <w:t>3</w:t>
            </w:r>
          </w:p>
        </w:tc>
        <w:tc>
          <w:tcPr>
            <w:tcW w:w="1016" w:type="dxa"/>
          </w:tcPr>
          <w:p w14:paraId="67C18495" w14:textId="6633F700" w:rsidR="00AD4B4F" w:rsidRPr="00B066F3" w:rsidRDefault="00AD4B4F" w:rsidP="001872E9">
            <w:pPr>
              <w:spacing w:line="360" w:lineRule="auto"/>
              <w:jc w:val="center"/>
              <w:rPr>
                <w:rFonts w:ascii="Times New Roman" w:hAnsi="Times New Roman" w:cs="Times New Roman"/>
                <w:i/>
                <w:iCs/>
                <w:color w:val="2E74B5" w:themeColor="accent5" w:themeShade="BF"/>
                <w:sz w:val="20"/>
                <w:szCs w:val="20"/>
              </w:rPr>
            </w:pPr>
            <w:r w:rsidRPr="00B066F3">
              <w:rPr>
                <w:rFonts w:ascii="Times New Roman" w:hAnsi="Times New Roman" w:cs="Times New Roman"/>
                <w:i/>
                <w:iCs/>
                <w:color w:val="2E74B5" w:themeColor="accent5" w:themeShade="BF"/>
                <w:sz w:val="20"/>
                <w:szCs w:val="20"/>
              </w:rPr>
              <w:t>VPD č.5/202</w:t>
            </w:r>
            <w:r w:rsidR="00393147">
              <w:rPr>
                <w:rFonts w:ascii="Times New Roman" w:hAnsi="Times New Roman" w:cs="Times New Roman"/>
                <w:i/>
                <w:iCs/>
                <w:color w:val="2E74B5" w:themeColor="accent5" w:themeShade="BF"/>
                <w:sz w:val="20"/>
                <w:szCs w:val="20"/>
              </w:rPr>
              <w:t>3</w:t>
            </w:r>
            <w:r w:rsidRPr="00B066F3">
              <w:rPr>
                <w:rFonts w:ascii="Times New Roman" w:hAnsi="Times New Roman" w:cs="Times New Roman"/>
                <w:i/>
                <w:iCs/>
                <w:color w:val="2E74B5" w:themeColor="accent5" w:themeShade="BF"/>
                <w:sz w:val="20"/>
                <w:szCs w:val="20"/>
              </w:rPr>
              <w:t>, 15.8.202</w:t>
            </w:r>
            <w:r w:rsidR="00393147">
              <w:rPr>
                <w:rFonts w:ascii="Times New Roman" w:hAnsi="Times New Roman" w:cs="Times New Roman"/>
                <w:i/>
                <w:iCs/>
                <w:color w:val="2E74B5" w:themeColor="accent5" w:themeShade="BF"/>
                <w:sz w:val="20"/>
                <w:szCs w:val="20"/>
              </w:rPr>
              <w:t>3</w:t>
            </w:r>
          </w:p>
        </w:tc>
        <w:tc>
          <w:tcPr>
            <w:tcW w:w="857" w:type="dxa"/>
          </w:tcPr>
          <w:p w14:paraId="060844F7" w14:textId="77777777" w:rsidR="00AD4B4F" w:rsidRPr="00B066F3" w:rsidRDefault="00AD4B4F" w:rsidP="001872E9">
            <w:pPr>
              <w:spacing w:line="360" w:lineRule="auto"/>
              <w:jc w:val="center"/>
              <w:rPr>
                <w:rFonts w:ascii="Times New Roman" w:hAnsi="Times New Roman" w:cs="Times New Roman"/>
                <w:i/>
                <w:iCs/>
                <w:color w:val="2E74B5" w:themeColor="accent5" w:themeShade="BF"/>
                <w:sz w:val="20"/>
                <w:szCs w:val="20"/>
              </w:rPr>
            </w:pPr>
          </w:p>
        </w:tc>
        <w:tc>
          <w:tcPr>
            <w:tcW w:w="1026" w:type="dxa"/>
          </w:tcPr>
          <w:p w14:paraId="064A5C60" w14:textId="603B4DA5" w:rsidR="00AD4B4F" w:rsidRPr="00B066F3" w:rsidRDefault="00AD4B4F" w:rsidP="001872E9">
            <w:pPr>
              <w:spacing w:line="360" w:lineRule="auto"/>
              <w:jc w:val="center"/>
              <w:rPr>
                <w:rFonts w:ascii="Times New Roman" w:hAnsi="Times New Roman" w:cs="Times New Roman"/>
                <w:i/>
                <w:iCs/>
                <w:color w:val="2E74B5" w:themeColor="accent5" w:themeShade="BF"/>
                <w:sz w:val="20"/>
                <w:szCs w:val="20"/>
              </w:rPr>
            </w:pPr>
            <w:r w:rsidRPr="00B066F3">
              <w:rPr>
                <w:rFonts w:ascii="Times New Roman" w:hAnsi="Times New Roman" w:cs="Times New Roman"/>
                <w:i/>
                <w:iCs/>
                <w:color w:val="2E74B5" w:themeColor="accent5" w:themeShade="BF"/>
                <w:sz w:val="20"/>
                <w:szCs w:val="20"/>
              </w:rPr>
              <w:t>1350,-€</w:t>
            </w:r>
          </w:p>
        </w:tc>
        <w:tc>
          <w:tcPr>
            <w:tcW w:w="957" w:type="dxa"/>
            <w:tcBorders>
              <w:tl2br w:val="single" w:sz="4" w:space="0" w:color="auto"/>
              <w:tr2bl w:val="single" w:sz="4" w:space="0" w:color="auto"/>
            </w:tcBorders>
            <w:shd w:val="clear" w:color="auto" w:fill="auto"/>
          </w:tcPr>
          <w:p w14:paraId="6DC67B88" w14:textId="77777777" w:rsidR="00AD4B4F" w:rsidRPr="00B066F3" w:rsidRDefault="00AD4B4F" w:rsidP="001872E9">
            <w:pPr>
              <w:spacing w:line="360" w:lineRule="auto"/>
              <w:jc w:val="center"/>
              <w:rPr>
                <w:rFonts w:ascii="Times New Roman" w:hAnsi="Times New Roman" w:cs="Times New Roman"/>
                <w:b/>
                <w:color w:val="2E74B5" w:themeColor="accent5" w:themeShade="BF"/>
                <w:sz w:val="20"/>
                <w:szCs w:val="20"/>
              </w:rPr>
            </w:pPr>
          </w:p>
        </w:tc>
        <w:tc>
          <w:tcPr>
            <w:tcW w:w="973" w:type="dxa"/>
            <w:tcBorders>
              <w:tl2br w:val="single" w:sz="4" w:space="0" w:color="auto"/>
              <w:tr2bl w:val="single" w:sz="4" w:space="0" w:color="auto"/>
            </w:tcBorders>
            <w:shd w:val="clear" w:color="auto" w:fill="auto"/>
          </w:tcPr>
          <w:p w14:paraId="727DF422" w14:textId="77777777" w:rsidR="00AD4B4F" w:rsidRPr="00B066F3" w:rsidRDefault="00AD4B4F" w:rsidP="001872E9">
            <w:pPr>
              <w:spacing w:line="360" w:lineRule="auto"/>
              <w:rPr>
                <w:rFonts w:ascii="Times New Roman" w:hAnsi="Times New Roman" w:cs="Times New Roman"/>
                <w:b/>
                <w:color w:val="2E74B5" w:themeColor="accent5" w:themeShade="BF"/>
                <w:sz w:val="20"/>
                <w:szCs w:val="20"/>
              </w:rPr>
            </w:pPr>
          </w:p>
        </w:tc>
        <w:tc>
          <w:tcPr>
            <w:tcW w:w="1197" w:type="dxa"/>
            <w:tcBorders>
              <w:tl2br w:val="single" w:sz="4" w:space="0" w:color="auto"/>
              <w:tr2bl w:val="single" w:sz="4" w:space="0" w:color="auto"/>
            </w:tcBorders>
            <w:shd w:val="clear" w:color="auto" w:fill="auto"/>
          </w:tcPr>
          <w:p w14:paraId="650BB38F" w14:textId="77777777" w:rsidR="00AD4B4F" w:rsidRPr="00B066F3" w:rsidRDefault="00AD4B4F" w:rsidP="001872E9">
            <w:pPr>
              <w:spacing w:line="360" w:lineRule="auto"/>
              <w:rPr>
                <w:rFonts w:ascii="Times New Roman" w:hAnsi="Times New Roman" w:cs="Times New Roman"/>
                <w:b/>
                <w:color w:val="2E74B5" w:themeColor="accent5" w:themeShade="BF"/>
                <w:sz w:val="20"/>
                <w:szCs w:val="20"/>
              </w:rPr>
            </w:pPr>
          </w:p>
        </w:tc>
      </w:tr>
    </w:tbl>
    <w:p w14:paraId="38FB151D" w14:textId="77777777" w:rsidR="00AD4B4F" w:rsidRPr="00F9147B" w:rsidRDefault="00AD4B4F" w:rsidP="001324F8">
      <w:pPr>
        <w:pStyle w:val="Default"/>
        <w:spacing w:line="276" w:lineRule="auto"/>
        <w:jc w:val="both"/>
        <w:rPr>
          <w:color w:val="C45911" w:themeColor="accent2" w:themeShade="BF"/>
        </w:rPr>
      </w:pPr>
    </w:p>
    <w:p w14:paraId="2E78FB8A" w14:textId="29334BCC" w:rsidR="007B1237" w:rsidRPr="00405727" w:rsidRDefault="00405727" w:rsidP="001324F8">
      <w:pPr>
        <w:pStyle w:val="Default"/>
        <w:spacing w:line="276" w:lineRule="auto"/>
        <w:jc w:val="both"/>
      </w:pPr>
      <w:r w:rsidRPr="00405727">
        <w:rPr>
          <w:b/>
          <w:bCs/>
          <w:u w:val="single"/>
        </w:rPr>
        <w:t>Celková čiastka hradená z dotácie na danú položku (max. do výšky žiadanej sumy)</w:t>
      </w:r>
      <w:r>
        <w:t>: môže byť nižšia alebo sa rovnať žiadanej sume. Nesmie ju presiahnuť.</w:t>
      </w:r>
    </w:p>
    <w:p w14:paraId="2826F47F" w14:textId="0354BA68" w:rsidR="00405727" w:rsidRDefault="00405727" w:rsidP="001324F8">
      <w:pPr>
        <w:pStyle w:val="Default"/>
        <w:spacing w:line="276" w:lineRule="auto"/>
        <w:jc w:val="both"/>
      </w:pPr>
      <w:r w:rsidRPr="00405727">
        <w:rPr>
          <w:b/>
          <w:bCs/>
          <w:u w:val="single"/>
        </w:rPr>
        <w:t>Spolufinancovanie</w:t>
      </w:r>
      <w:r>
        <w:t xml:space="preserve">: Nezabudnite, že musíte predložiť aj vyúčtovanie vlastných zdrojov vo výške minimálne 10% z celkových nákladov na projekt. </w:t>
      </w:r>
    </w:p>
    <w:p w14:paraId="647FD317" w14:textId="7F8E1946" w:rsidR="00405727" w:rsidRDefault="00405727" w:rsidP="001324F8">
      <w:pPr>
        <w:pStyle w:val="Default"/>
        <w:spacing w:line="276" w:lineRule="auto"/>
        <w:jc w:val="both"/>
      </w:pPr>
    </w:p>
    <w:p w14:paraId="096C93AF" w14:textId="46836AD4" w:rsidR="00405727" w:rsidRDefault="00405727" w:rsidP="001324F8">
      <w:pPr>
        <w:pStyle w:val="Default"/>
        <w:spacing w:line="276" w:lineRule="auto"/>
        <w:jc w:val="both"/>
      </w:pPr>
      <w:r>
        <w:t>Do tabuľky môžete podľa potreby pridávať ďalšie riadky, prípadne nadbytočné odobrať.</w:t>
      </w:r>
    </w:p>
    <w:p w14:paraId="3AA63310" w14:textId="77777777" w:rsidR="00405727" w:rsidRPr="00405727" w:rsidRDefault="00405727" w:rsidP="001324F8">
      <w:pPr>
        <w:pStyle w:val="Default"/>
        <w:spacing w:line="276" w:lineRule="auto"/>
        <w:jc w:val="both"/>
      </w:pPr>
    </w:p>
    <w:p w14:paraId="72D1FC48" w14:textId="7C825161" w:rsidR="00C83367" w:rsidRPr="00B8081C" w:rsidRDefault="00C83367" w:rsidP="001324F8">
      <w:pPr>
        <w:pStyle w:val="Default"/>
        <w:spacing w:line="276" w:lineRule="auto"/>
        <w:jc w:val="both"/>
        <w:rPr>
          <w:u w:val="single"/>
        </w:rPr>
      </w:pPr>
      <w:r w:rsidRPr="00B8081C">
        <w:rPr>
          <w:u w:val="single"/>
        </w:rPr>
        <w:t>Príklady dokladov potvrdzujúcich konkrétne výdavky</w:t>
      </w:r>
      <w:r w:rsidR="007F4D53" w:rsidRPr="00B8081C">
        <w:rPr>
          <w:u w:val="single"/>
        </w:rPr>
        <w:t xml:space="preserve"> podľa rozpočtových položiek uvádzaných v elektronickej žiadosti</w:t>
      </w:r>
      <w:r w:rsidRPr="00B8081C">
        <w:rPr>
          <w:u w:val="single"/>
        </w:rPr>
        <w:t>:</w:t>
      </w:r>
    </w:p>
    <w:p w14:paraId="1FE0D0CC" w14:textId="77777777" w:rsidR="005870AE" w:rsidRDefault="005870AE" w:rsidP="005870AE">
      <w:pPr>
        <w:spacing w:after="0" w:line="276" w:lineRule="auto"/>
        <w:jc w:val="both"/>
        <w:rPr>
          <w:rFonts w:ascii="Times New Roman" w:hAnsi="Times New Roman"/>
          <w:sz w:val="24"/>
          <w:szCs w:val="24"/>
        </w:rPr>
      </w:pPr>
    </w:p>
    <w:p w14:paraId="19E16E00" w14:textId="38DC6CEA" w:rsidR="005870AE" w:rsidRPr="005870AE" w:rsidRDefault="005870AE" w:rsidP="005870AE">
      <w:pPr>
        <w:shd w:val="clear" w:color="auto" w:fill="FFF2CC" w:themeFill="accent4" w:themeFillTint="33"/>
        <w:spacing w:after="0" w:line="276" w:lineRule="auto"/>
        <w:jc w:val="both"/>
        <w:rPr>
          <w:rFonts w:ascii="Times New Roman" w:hAnsi="Times New Roman"/>
          <w:b/>
          <w:bCs/>
          <w:sz w:val="24"/>
          <w:szCs w:val="24"/>
          <w:u w:val="single"/>
        </w:rPr>
      </w:pPr>
      <w:r w:rsidRPr="005870AE">
        <w:rPr>
          <w:rFonts w:ascii="Times New Roman" w:hAnsi="Times New Roman"/>
          <w:b/>
          <w:bCs/>
          <w:sz w:val="24"/>
          <w:szCs w:val="24"/>
          <w:u w:val="single"/>
        </w:rPr>
        <w:t xml:space="preserve">Rozpočtová položka: </w:t>
      </w:r>
      <w:bookmarkStart w:id="6" w:name="_Hlk69463867"/>
      <w:r w:rsidRPr="005870AE">
        <w:rPr>
          <w:rFonts w:ascii="Times New Roman" w:hAnsi="Times New Roman"/>
          <w:b/>
          <w:bCs/>
          <w:sz w:val="24"/>
          <w:szCs w:val="24"/>
          <w:u w:val="single"/>
        </w:rPr>
        <w:t>OSOBNÉ NÁKLADY</w:t>
      </w:r>
      <w:bookmarkEnd w:id="6"/>
    </w:p>
    <w:p w14:paraId="352E79DB" w14:textId="77777777" w:rsidR="00B066F3" w:rsidRDefault="005870AE" w:rsidP="00B066F3">
      <w:pPr>
        <w:spacing w:after="0"/>
        <w:ind w:left="567"/>
        <w:jc w:val="both"/>
        <w:rPr>
          <w:rFonts w:ascii="Times New Roman" w:hAnsi="Times New Roman" w:cs="Times New Roman"/>
          <w:b/>
          <w:sz w:val="24"/>
          <w:szCs w:val="24"/>
        </w:rPr>
      </w:pPr>
      <w:bookmarkStart w:id="7" w:name="_Hlk69464060"/>
      <w:r w:rsidRPr="005870AE">
        <w:rPr>
          <w:rFonts w:ascii="Times New Roman" w:hAnsi="Times New Roman" w:cs="Times New Roman"/>
          <w:b/>
          <w:sz w:val="24"/>
          <w:szCs w:val="24"/>
        </w:rPr>
        <w:t>(dotácia sa nemôže použiť na odmeny pre organizátorov projektov a</w:t>
      </w:r>
      <w:r w:rsidR="005B283E">
        <w:rPr>
          <w:rFonts w:ascii="Times New Roman" w:hAnsi="Times New Roman" w:cs="Times New Roman"/>
          <w:b/>
          <w:sz w:val="24"/>
          <w:szCs w:val="24"/>
        </w:rPr>
        <w:t> </w:t>
      </w:r>
      <w:r w:rsidRPr="005870AE">
        <w:rPr>
          <w:rFonts w:ascii="Times New Roman" w:hAnsi="Times New Roman" w:cs="Times New Roman"/>
          <w:b/>
          <w:sz w:val="24"/>
          <w:szCs w:val="24"/>
        </w:rPr>
        <w:t>podujatí</w:t>
      </w:r>
      <w:r w:rsidR="005B283E">
        <w:rPr>
          <w:rFonts w:ascii="Times New Roman" w:hAnsi="Times New Roman" w:cs="Times New Roman"/>
          <w:b/>
          <w:sz w:val="24"/>
          <w:szCs w:val="24"/>
        </w:rPr>
        <w:t>)</w:t>
      </w:r>
      <w:r w:rsidRPr="005870AE">
        <w:rPr>
          <w:rFonts w:ascii="Times New Roman" w:hAnsi="Times New Roman" w:cs="Times New Roman"/>
          <w:b/>
          <w:sz w:val="24"/>
          <w:szCs w:val="24"/>
        </w:rPr>
        <w:t xml:space="preserve"> </w:t>
      </w:r>
      <w:bookmarkEnd w:id="7"/>
    </w:p>
    <w:p w14:paraId="17F3113B" w14:textId="77777777" w:rsidR="00B066F3" w:rsidRDefault="00B066F3" w:rsidP="00B066F3">
      <w:pPr>
        <w:spacing w:after="0"/>
        <w:ind w:left="567"/>
        <w:jc w:val="both"/>
        <w:rPr>
          <w:rFonts w:ascii="Times New Roman" w:hAnsi="Times New Roman" w:cs="Times New Roman"/>
          <w:b/>
          <w:sz w:val="24"/>
          <w:szCs w:val="24"/>
        </w:rPr>
      </w:pPr>
    </w:p>
    <w:p w14:paraId="0893E1F5" w14:textId="77777777" w:rsidR="00B066F3" w:rsidRPr="00B066F3" w:rsidRDefault="00B066F3" w:rsidP="00B066F3">
      <w:pPr>
        <w:pStyle w:val="Default"/>
        <w:spacing w:line="276" w:lineRule="auto"/>
        <w:jc w:val="both"/>
      </w:pPr>
      <w:r w:rsidRPr="00B066F3">
        <w:t>Príklady oprávnených nákladov:</w:t>
      </w:r>
    </w:p>
    <w:p w14:paraId="371A6DAD" w14:textId="470FD3A9" w:rsidR="005870AE" w:rsidRPr="00B066F3" w:rsidRDefault="00B066F3" w:rsidP="00B066F3">
      <w:pPr>
        <w:spacing w:after="0"/>
        <w:jc w:val="both"/>
        <w:rPr>
          <w:rFonts w:ascii="Times New Roman" w:hAnsi="Times New Roman" w:cs="Times New Roman"/>
          <w:b/>
          <w:sz w:val="24"/>
          <w:szCs w:val="24"/>
          <w:lang w:val="hu-HU"/>
        </w:rPr>
      </w:pPr>
      <w:r w:rsidRPr="00B066F3">
        <w:rPr>
          <w:rFonts w:ascii="Times New Roman" w:hAnsi="Times New Roman"/>
          <w:b/>
          <w:bCs/>
          <w:sz w:val="24"/>
          <w:szCs w:val="24"/>
        </w:rPr>
        <w:t>H</w:t>
      </w:r>
      <w:r w:rsidR="005870AE" w:rsidRPr="00B066F3">
        <w:rPr>
          <w:rFonts w:ascii="Times New Roman" w:hAnsi="Times New Roman"/>
          <w:b/>
          <w:bCs/>
          <w:sz w:val="24"/>
          <w:szCs w:val="24"/>
        </w:rPr>
        <w:t>onoráre,   služby, odmeny   za   vykonanie   práce</w:t>
      </w:r>
      <w:r w:rsidR="005870AE" w:rsidRPr="00B066F3">
        <w:rPr>
          <w:rFonts w:ascii="Times New Roman" w:hAnsi="Times New Roman"/>
          <w:sz w:val="24"/>
          <w:szCs w:val="24"/>
        </w:rPr>
        <w:t xml:space="preserve">  (práce   a  služby   vykonané na objednávku / faktúru, dohody, zmluvy, zmluvy o dielo, tlmočnícke služby a pod.);</w:t>
      </w:r>
    </w:p>
    <w:p w14:paraId="0BEE4684" w14:textId="11C2EC7F" w:rsidR="005870AE" w:rsidRPr="00B066F3" w:rsidRDefault="00B066F3" w:rsidP="00B066F3">
      <w:pPr>
        <w:pStyle w:val="Odsekzoznamu"/>
        <w:spacing w:after="0" w:line="276" w:lineRule="auto"/>
        <w:ind w:left="0"/>
        <w:jc w:val="both"/>
        <w:rPr>
          <w:rFonts w:ascii="Times New Roman" w:hAnsi="Times New Roman"/>
          <w:sz w:val="24"/>
          <w:szCs w:val="24"/>
        </w:rPr>
      </w:pPr>
      <w:r w:rsidRPr="00B066F3">
        <w:rPr>
          <w:rFonts w:ascii="Times New Roman" w:hAnsi="Times New Roman"/>
          <w:b/>
          <w:bCs/>
          <w:sz w:val="24"/>
          <w:szCs w:val="24"/>
        </w:rPr>
        <w:t>O</w:t>
      </w:r>
      <w:r w:rsidR="005870AE" w:rsidRPr="00B066F3">
        <w:rPr>
          <w:rFonts w:ascii="Times New Roman" w:hAnsi="Times New Roman"/>
          <w:b/>
          <w:bCs/>
          <w:sz w:val="24"/>
          <w:szCs w:val="24"/>
        </w:rPr>
        <w:t>dmena účinkujúcim, účastníkom, rozhodcom, delegátom, prednášateľom</w:t>
      </w:r>
      <w:r>
        <w:rPr>
          <w:rFonts w:ascii="Times New Roman" w:hAnsi="Times New Roman"/>
          <w:sz w:val="24"/>
          <w:szCs w:val="24"/>
        </w:rPr>
        <w:t xml:space="preserve"> a pod.</w:t>
      </w:r>
    </w:p>
    <w:p w14:paraId="7C34AEDE" w14:textId="77777777" w:rsidR="00B066F3" w:rsidRDefault="00B066F3" w:rsidP="00F90813">
      <w:pPr>
        <w:spacing w:after="0"/>
        <w:jc w:val="both"/>
        <w:rPr>
          <w:rFonts w:ascii="Times New Roman" w:hAnsi="Times New Roman" w:cs="Times New Roman"/>
          <w:b/>
          <w:bCs/>
          <w:sz w:val="24"/>
          <w:szCs w:val="24"/>
          <w:lang w:val="hu-HU"/>
        </w:rPr>
      </w:pPr>
      <w:bookmarkStart w:id="8" w:name="_Hlk69459706"/>
    </w:p>
    <w:p w14:paraId="7AE01A2F" w14:textId="0932C823" w:rsidR="00FD417C" w:rsidRPr="00B066F3" w:rsidRDefault="00FD417C" w:rsidP="00F90813">
      <w:pPr>
        <w:spacing w:after="0"/>
        <w:jc w:val="both"/>
        <w:rPr>
          <w:rFonts w:ascii="Times New Roman" w:hAnsi="Times New Roman" w:cs="Times New Roman"/>
          <w:sz w:val="24"/>
          <w:szCs w:val="24"/>
        </w:rPr>
      </w:pPr>
      <w:proofErr w:type="spellStart"/>
      <w:r w:rsidRPr="00B066F3">
        <w:rPr>
          <w:rFonts w:ascii="Times New Roman" w:hAnsi="Times New Roman" w:cs="Times New Roman"/>
          <w:sz w:val="24"/>
          <w:szCs w:val="24"/>
          <w:lang w:val="hu-HU"/>
        </w:rPr>
        <w:t>Príklady</w:t>
      </w:r>
      <w:proofErr w:type="spellEnd"/>
      <w:r w:rsidRPr="00B066F3">
        <w:rPr>
          <w:rFonts w:ascii="Times New Roman" w:hAnsi="Times New Roman" w:cs="Times New Roman"/>
          <w:sz w:val="24"/>
          <w:szCs w:val="24"/>
          <w:lang w:val="hu-HU"/>
        </w:rPr>
        <w:t xml:space="preserve"> </w:t>
      </w:r>
      <w:proofErr w:type="spellStart"/>
      <w:r w:rsidRPr="00B066F3">
        <w:rPr>
          <w:rFonts w:ascii="Times New Roman" w:hAnsi="Times New Roman" w:cs="Times New Roman"/>
          <w:sz w:val="24"/>
          <w:szCs w:val="24"/>
          <w:lang w:val="hu-HU"/>
        </w:rPr>
        <w:t>dokladov</w:t>
      </w:r>
      <w:proofErr w:type="spellEnd"/>
      <w:r w:rsidRPr="00B066F3">
        <w:rPr>
          <w:rFonts w:ascii="Times New Roman" w:hAnsi="Times New Roman" w:cs="Times New Roman"/>
          <w:sz w:val="24"/>
          <w:szCs w:val="24"/>
          <w:lang w:val="hu-HU"/>
        </w:rPr>
        <w:t>:</w:t>
      </w:r>
    </w:p>
    <w:bookmarkEnd w:id="8"/>
    <w:p w14:paraId="748901E2" w14:textId="089F6197" w:rsidR="00C83367" w:rsidRPr="001324F8" w:rsidRDefault="00C83367" w:rsidP="00B066F3">
      <w:pPr>
        <w:pStyle w:val="Default"/>
        <w:numPr>
          <w:ilvl w:val="0"/>
          <w:numId w:val="15"/>
        </w:numPr>
        <w:spacing w:line="276" w:lineRule="auto"/>
        <w:ind w:left="0" w:hanging="11"/>
        <w:jc w:val="both"/>
      </w:pPr>
      <w:r w:rsidRPr="001324F8">
        <w:t xml:space="preserve">autorská zmluva / faktúra / výdavkový </w:t>
      </w:r>
      <w:r w:rsidR="00405727">
        <w:t>(prípadne aj</w:t>
      </w:r>
      <w:r w:rsidRPr="001324F8">
        <w:t xml:space="preserve"> príjmový</w:t>
      </w:r>
      <w:r w:rsidR="00405727">
        <w:t>)</w:t>
      </w:r>
      <w:r w:rsidRPr="001324F8">
        <w:t xml:space="preserve"> pokladničný doklad / bankový výpis dokumentujúci úhradu</w:t>
      </w:r>
      <w:r w:rsidR="005647E3">
        <w:t>,</w:t>
      </w:r>
    </w:p>
    <w:p w14:paraId="1FD27B67" w14:textId="45E46E48" w:rsidR="00C83367" w:rsidRPr="001324F8" w:rsidRDefault="00C83367" w:rsidP="00B066F3">
      <w:pPr>
        <w:pStyle w:val="Default"/>
        <w:numPr>
          <w:ilvl w:val="0"/>
          <w:numId w:val="15"/>
        </w:numPr>
        <w:spacing w:line="276" w:lineRule="auto"/>
        <w:ind w:left="0" w:hanging="11"/>
        <w:jc w:val="both"/>
      </w:pPr>
      <w:r w:rsidRPr="001324F8">
        <w:t>písomná zmluva / dohoda o vykonaní práce / faktúra / výdavkový + príjmový pokladničný doklad / bankový výpis dokumentujúci úhradu</w:t>
      </w:r>
      <w:r w:rsidR="00B066F3">
        <w:t xml:space="preserve"> a pod.</w:t>
      </w:r>
    </w:p>
    <w:p w14:paraId="250A222A" w14:textId="0A245F73" w:rsidR="00C83367" w:rsidRPr="001324F8" w:rsidRDefault="00C83367" w:rsidP="001324F8">
      <w:pPr>
        <w:pStyle w:val="Default"/>
        <w:spacing w:line="276" w:lineRule="auto"/>
        <w:jc w:val="both"/>
      </w:pPr>
    </w:p>
    <w:p w14:paraId="69A01DE5" w14:textId="32F9EBEB" w:rsidR="007D3B50" w:rsidRPr="005870AE" w:rsidRDefault="007D3B50" w:rsidP="007D3B50">
      <w:pPr>
        <w:shd w:val="clear" w:color="auto" w:fill="FFF2CC" w:themeFill="accent4" w:themeFillTint="33"/>
        <w:spacing w:after="0" w:line="276" w:lineRule="auto"/>
        <w:jc w:val="both"/>
        <w:rPr>
          <w:rFonts w:ascii="Times New Roman" w:hAnsi="Times New Roman"/>
          <w:b/>
          <w:bCs/>
          <w:sz w:val="24"/>
          <w:szCs w:val="24"/>
          <w:u w:val="single"/>
        </w:rPr>
      </w:pPr>
      <w:r w:rsidRPr="005870AE">
        <w:rPr>
          <w:rFonts w:ascii="Times New Roman" w:hAnsi="Times New Roman"/>
          <w:b/>
          <w:bCs/>
          <w:sz w:val="24"/>
          <w:szCs w:val="24"/>
          <w:u w:val="single"/>
        </w:rPr>
        <w:t xml:space="preserve">Rozpočtová položka: </w:t>
      </w:r>
      <w:bookmarkStart w:id="9" w:name="_Hlk69463883"/>
      <w:r>
        <w:rPr>
          <w:rFonts w:ascii="Times New Roman" w:hAnsi="Times New Roman"/>
          <w:b/>
          <w:bCs/>
          <w:sz w:val="24"/>
          <w:szCs w:val="24"/>
          <w:u w:val="single"/>
        </w:rPr>
        <w:t>CESTOVNÉ NÁHRADY</w:t>
      </w:r>
      <w:r w:rsidR="00FD417C">
        <w:rPr>
          <w:rFonts w:ascii="Times New Roman" w:hAnsi="Times New Roman"/>
          <w:b/>
          <w:bCs/>
          <w:sz w:val="24"/>
          <w:szCs w:val="24"/>
          <w:u w:val="single"/>
        </w:rPr>
        <w:t xml:space="preserve"> </w:t>
      </w:r>
      <w:bookmarkEnd w:id="9"/>
    </w:p>
    <w:p w14:paraId="451DAB16" w14:textId="3DFA19DE" w:rsidR="00FD417C" w:rsidRPr="007440E4" w:rsidRDefault="0035292C" w:rsidP="00FD417C">
      <w:pPr>
        <w:pStyle w:val="Default"/>
        <w:spacing w:line="276" w:lineRule="auto"/>
        <w:ind w:left="567"/>
        <w:jc w:val="both"/>
        <w:rPr>
          <w:b/>
          <w:bCs/>
        </w:rPr>
      </w:pPr>
      <w:r>
        <w:rPr>
          <w:b/>
          <w:bCs/>
        </w:rPr>
        <w:t>(</w:t>
      </w:r>
      <w:r w:rsidR="00FD417C" w:rsidRPr="007440E4">
        <w:rPr>
          <w:b/>
          <w:bCs/>
        </w:rPr>
        <w:t>Náhrady cestovného a prepravného (preprava účinkujúcich, realizátorov, techniky zabezpečená právnickou alebo fyzickou osobou, ktorá má na uvedenú činnosť živnostenské oprávnenie; v prípade zabezpečenia dopravy vlastnou dopravou cestovné náhrady do výšky určenej zákonom č. 283/2002 Z. z. o cestovných náhradách v znení neskorších predpisov)</w:t>
      </w:r>
      <w:r>
        <w:rPr>
          <w:b/>
          <w:bCs/>
        </w:rPr>
        <w:t>)</w:t>
      </w:r>
    </w:p>
    <w:p w14:paraId="74060E15" w14:textId="77777777" w:rsidR="00B066F3" w:rsidRDefault="00B066F3" w:rsidP="00F90813">
      <w:pPr>
        <w:spacing w:after="0"/>
        <w:jc w:val="both"/>
        <w:rPr>
          <w:rFonts w:ascii="Times New Roman" w:hAnsi="Times New Roman" w:cs="Times New Roman"/>
          <w:b/>
          <w:bCs/>
          <w:sz w:val="24"/>
          <w:szCs w:val="24"/>
          <w:lang w:val="hu-HU"/>
        </w:rPr>
      </w:pPr>
    </w:p>
    <w:p w14:paraId="60E6B463" w14:textId="77777777" w:rsidR="00B066F3" w:rsidRPr="00405727" w:rsidRDefault="00B066F3" w:rsidP="00B066F3">
      <w:pPr>
        <w:pStyle w:val="Default"/>
        <w:spacing w:line="276" w:lineRule="auto"/>
        <w:jc w:val="both"/>
      </w:pPr>
      <w:r>
        <w:rPr>
          <w:b/>
          <w:bCs/>
        </w:rPr>
        <w:t>P</w:t>
      </w:r>
      <w:r w:rsidRPr="001324F8">
        <w:rPr>
          <w:b/>
          <w:bCs/>
        </w:rPr>
        <w:t>oužitie osobného motorového vozidla</w:t>
      </w:r>
      <w:r>
        <w:rPr>
          <w:b/>
          <w:bCs/>
        </w:rPr>
        <w:t xml:space="preserve">: </w:t>
      </w:r>
      <w:r w:rsidRPr="001324F8">
        <w:t>akcept</w:t>
      </w:r>
      <w:r>
        <w:t>uje sa</w:t>
      </w:r>
      <w:r w:rsidRPr="001324F8">
        <w:t xml:space="preserve"> len výdavok na náhrady za spotrebované pohonné hmoty (PHM). Prijímateľ je povinný predložiť doklad o nákupe PHM, kópiu technického preukazu použitého osobného motorového vozidla s uvedenou  priemernou spotrebou na 100km a výpočet náhrad za spotrebované PHM v súlade so zákonom o cestovných náhradách. Ak prijímateľ nepredloží doklad o kúpe PHM, cenu PHM prijímateľ určí a </w:t>
      </w:r>
      <w:r w:rsidRPr="00405727">
        <w:t xml:space="preserve">dokladuje na základe ceny, ktorá platila v čase nástupu na pracovnú cestu podľa Štatistického úradu. </w:t>
      </w:r>
    </w:p>
    <w:p w14:paraId="0DA315FB" w14:textId="77777777" w:rsidR="00B066F3" w:rsidRPr="00405727" w:rsidRDefault="00B066F3" w:rsidP="00B066F3">
      <w:pPr>
        <w:pStyle w:val="Default"/>
        <w:spacing w:line="276" w:lineRule="auto"/>
        <w:ind w:left="-11"/>
        <w:jc w:val="both"/>
      </w:pPr>
      <w:r w:rsidRPr="00405727">
        <w:t xml:space="preserve">Preprava taxi službou a prenájom vozidiel je neoprávneným výdavkom. </w:t>
      </w:r>
    </w:p>
    <w:p w14:paraId="448EF3C2" w14:textId="77777777" w:rsidR="00B066F3" w:rsidRPr="00405727" w:rsidRDefault="00B066F3" w:rsidP="00B066F3">
      <w:pPr>
        <w:pStyle w:val="Default"/>
        <w:spacing w:line="276" w:lineRule="auto"/>
        <w:ind w:left="-11"/>
        <w:jc w:val="both"/>
      </w:pPr>
      <w:r w:rsidRPr="00405727">
        <w:t>V prípade leteckej dopravy nie je možné používať Business triedu.</w:t>
      </w:r>
    </w:p>
    <w:p w14:paraId="5C44A481" w14:textId="3174111E" w:rsidR="00B066F3" w:rsidRPr="001324F8" w:rsidRDefault="00B066F3" w:rsidP="00B066F3">
      <w:pPr>
        <w:pStyle w:val="Default"/>
        <w:spacing w:line="276" w:lineRule="auto"/>
        <w:ind w:left="-11"/>
        <w:jc w:val="both"/>
      </w:pPr>
      <w:r w:rsidRPr="00405727">
        <w:lastRenderedPageBreak/>
        <w:t>V prípade využitia leteckej dopravy účastník cesty je povinný si od spoločnosti, kde</w:t>
      </w:r>
      <w:r>
        <w:t xml:space="preserve"> </w:t>
      </w:r>
      <w:r w:rsidRPr="00405727">
        <w:t>si letenku zakupuje, napr. aj cez internetový portál, vyžiadať faktúru k letenke</w:t>
      </w:r>
      <w:r w:rsidRPr="001324F8">
        <w:t xml:space="preserve">, doklad o úhrade ako aj vytlačiť elektronický palubný lístok. </w:t>
      </w:r>
    </w:p>
    <w:p w14:paraId="5067C194" w14:textId="377A2701" w:rsidR="00B066F3" w:rsidRDefault="00B066F3" w:rsidP="00B066F3">
      <w:pPr>
        <w:pStyle w:val="Default"/>
        <w:spacing w:line="276" w:lineRule="auto"/>
        <w:ind w:left="-11"/>
        <w:jc w:val="both"/>
      </w:pPr>
      <w:r w:rsidRPr="001324F8">
        <w:t xml:space="preserve">V prípade niektorých </w:t>
      </w:r>
      <w:proofErr w:type="spellStart"/>
      <w:r w:rsidRPr="001324F8">
        <w:t>nízkonákladových</w:t>
      </w:r>
      <w:proofErr w:type="spellEnd"/>
      <w:r w:rsidRPr="001324F8">
        <w:t xml:space="preserve"> leteckých spoločností, ktoré faktúry k letenkám nevydávajú (napr. </w:t>
      </w:r>
      <w:proofErr w:type="spellStart"/>
      <w:r w:rsidRPr="001324F8">
        <w:t>Ryanair</w:t>
      </w:r>
      <w:proofErr w:type="spellEnd"/>
      <w:r w:rsidRPr="001324F8">
        <w:t xml:space="preserve">), priložte k vyúčtovaniu e-mailové potvrdenie o nákupe, prípadne cestovný itinerár. </w:t>
      </w:r>
    </w:p>
    <w:p w14:paraId="64371BD7" w14:textId="77777777" w:rsidR="00B066F3" w:rsidRPr="001324F8" w:rsidRDefault="00B066F3" w:rsidP="00B066F3">
      <w:pPr>
        <w:pStyle w:val="Default"/>
        <w:spacing w:line="276" w:lineRule="auto"/>
        <w:ind w:left="-11"/>
        <w:jc w:val="both"/>
      </w:pPr>
    </w:p>
    <w:p w14:paraId="5E508313" w14:textId="0D43905E" w:rsidR="00FD417C" w:rsidRPr="00B066F3" w:rsidRDefault="00FD417C" w:rsidP="00F90813">
      <w:pPr>
        <w:spacing w:after="0"/>
        <w:jc w:val="both"/>
        <w:rPr>
          <w:rFonts w:ascii="Times New Roman" w:hAnsi="Times New Roman" w:cs="Times New Roman"/>
          <w:sz w:val="24"/>
          <w:szCs w:val="24"/>
        </w:rPr>
      </w:pPr>
      <w:proofErr w:type="spellStart"/>
      <w:r w:rsidRPr="00B066F3">
        <w:rPr>
          <w:rFonts w:ascii="Times New Roman" w:hAnsi="Times New Roman" w:cs="Times New Roman"/>
          <w:sz w:val="24"/>
          <w:szCs w:val="24"/>
          <w:lang w:val="hu-HU"/>
        </w:rPr>
        <w:t>Príklady</w:t>
      </w:r>
      <w:proofErr w:type="spellEnd"/>
      <w:r w:rsidRPr="00B066F3">
        <w:rPr>
          <w:rFonts w:ascii="Times New Roman" w:hAnsi="Times New Roman" w:cs="Times New Roman"/>
          <w:sz w:val="24"/>
          <w:szCs w:val="24"/>
          <w:lang w:val="hu-HU"/>
        </w:rPr>
        <w:t xml:space="preserve"> </w:t>
      </w:r>
      <w:proofErr w:type="spellStart"/>
      <w:r w:rsidRPr="00B066F3">
        <w:rPr>
          <w:rFonts w:ascii="Times New Roman" w:hAnsi="Times New Roman" w:cs="Times New Roman"/>
          <w:sz w:val="24"/>
          <w:szCs w:val="24"/>
          <w:lang w:val="hu-HU"/>
        </w:rPr>
        <w:t>dokladov</w:t>
      </w:r>
      <w:proofErr w:type="spellEnd"/>
      <w:r w:rsidRPr="00B066F3">
        <w:rPr>
          <w:rFonts w:ascii="Times New Roman" w:hAnsi="Times New Roman" w:cs="Times New Roman"/>
          <w:sz w:val="24"/>
          <w:szCs w:val="24"/>
          <w:lang w:val="hu-HU"/>
        </w:rPr>
        <w:t>:</w:t>
      </w:r>
    </w:p>
    <w:p w14:paraId="75C0AA48" w14:textId="5E088625" w:rsidR="00C83367" w:rsidRPr="001324F8" w:rsidRDefault="00C83367" w:rsidP="00B066F3">
      <w:pPr>
        <w:pStyle w:val="Default"/>
        <w:numPr>
          <w:ilvl w:val="0"/>
          <w:numId w:val="16"/>
        </w:numPr>
        <w:spacing w:line="276" w:lineRule="auto"/>
        <w:jc w:val="both"/>
      </w:pPr>
      <w:r w:rsidRPr="001324F8">
        <w:t>cestovný príkaz (ak prijímateľ vysiela na cestu svojho zamestnanca)</w:t>
      </w:r>
      <w:r w:rsidR="00EA3AE5">
        <w:t>,</w:t>
      </w:r>
    </w:p>
    <w:p w14:paraId="0220C71C" w14:textId="1E69D5A1" w:rsidR="00C83367" w:rsidRPr="001324F8" w:rsidRDefault="00C83367" w:rsidP="00B066F3">
      <w:pPr>
        <w:pStyle w:val="Default"/>
        <w:numPr>
          <w:ilvl w:val="0"/>
          <w:numId w:val="16"/>
        </w:numPr>
        <w:spacing w:line="276" w:lineRule="auto"/>
        <w:jc w:val="both"/>
      </w:pPr>
      <w:r w:rsidRPr="001324F8">
        <w:t>cestovný lístok (autobusové a vlakové lístky, letenka s palubným lístkom, parkovací lístok, atď.),</w:t>
      </w:r>
    </w:p>
    <w:p w14:paraId="3E8328DB" w14:textId="7E04C9C1" w:rsidR="00C83367" w:rsidRPr="001324F8" w:rsidRDefault="00C83367" w:rsidP="00B066F3">
      <w:pPr>
        <w:pStyle w:val="Default"/>
        <w:numPr>
          <w:ilvl w:val="0"/>
          <w:numId w:val="16"/>
        </w:numPr>
        <w:spacing w:line="276" w:lineRule="auto"/>
        <w:jc w:val="both"/>
      </w:pPr>
      <w:r w:rsidRPr="001324F8">
        <w:t>faktúra za cestu,</w:t>
      </w:r>
    </w:p>
    <w:p w14:paraId="48C32F6E" w14:textId="24B33477" w:rsidR="00C83367" w:rsidRPr="001324F8" w:rsidRDefault="00C83367" w:rsidP="00B066F3">
      <w:pPr>
        <w:pStyle w:val="Default"/>
        <w:numPr>
          <w:ilvl w:val="0"/>
          <w:numId w:val="16"/>
        </w:numPr>
        <w:spacing w:line="276" w:lineRule="auto"/>
        <w:jc w:val="both"/>
      </w:pPr>
      <w:r w:rsidRPr="001324F8">
        <w:t>doklad o poplatku za víza a jeho úhradu (ak sú rozdielne),</w:t>
      </w:r>
    </w:p>
    <w:p w14:paraId="1A02C20E" w14:textId="3D8725D6" w:rsidR="00C83367" w:rsidRPr="001324F8" w:rsidRDefault="00C83367" w:rsidP="00B066F3">
      <w:pPr>
        <w:pStyle w:val="Default"/>
        <w:numPr>
          <w:ilvl w:val="0"/>
          <w:numId w:val="16"/>
        </w:numPr>
        <w:spacing w:line="276" w:lineRule="auto"/>
        <w:jc w:val="both"/>
      </w:pPr>
      <w:r w:rsidRPr="001324F8">
        <w:t>bankový výpis dokumentujúci reálnu úhradu, resp. výdavkový pokladničný doklad dokumentujúci reálnu úhradu,</w:t>
      </w:r>
    </w:p>
    <w:p w14:paraId="5656FDAA" w14:textId="1D4BD759" w:rsidR="00C83367" w:rsidRPr="001324F8" w:rsidRDefault="00C83367" w:rsidP="00B066F3">
      <w:pPr>
        <w:pStyle w:val="Default"/>
        <w:numPr>
          <w:ilvl w:val="0"/>
          <w:numId w:val="16"/>
        </w:numPr>
        <w:spacing w:line="276" w:lineRule="auto"/>
        <w:jc w:val="both"/>
      </w:pPr>
      <w:r w:rsidRPr="001324F8">
        <w:t xml:space="preserve">v prípade cesty realizovanej na faktúru, t. j. poskytnutej ako služba treťou osobou, prijímateľ predloží faktúru s písomnou objednávkou alebo písomnou zmluvou, </w:t>
      </w:r>
    </w:p>
    <w:p w14:paraId="5A2AF58D" w14:textId="634EB715" w:rsidR="00F50713" w:rsidRPr="001324F8" w:rsidRDefault="00C83367" w:rsidP="00B066F3">
      <w:pPr>
        <w:pStyle w:val="Default"/>
        <w:numPr>
          <w:ilvl w:val="0"/>
          <w:numId w:val="16"/>
        </w:numPr>
        <w:spacing w:line="276" w:lineRule="auto"/>
        <w:jc w:val="both"/>
      </w:pPr>
      <w:r w:rsidRPr="001324F8">
        <w:t>prezenčnú listinu, na ktorej bude uvedený zoznam účastníkov využívajúcich túto službu, presný termín a čas konania cesty / aktivity</w:t>
      </w:r>
      <w:r w:rsidR="00B066F3">
        <w:t xml:space="preserve"> a pod.</w:t>
      </w:r>
    </w:p>
    <w:p w14:paraId="6F068688" w14:textId="2F3FDF84" w:rsidR="001E48C7" w:rsidRDefault="001E48C7" w:rsidP="001324F8">
      <w:pPr>
        <w:pStyle w:val="Default"/>
        <w:spacing w:line="276" w:lineRule="auto"/>
        <w:ind w:left="-11"/>
        <w:jc w:val="both"/>
      </w:pPr>
    </w:p>
    <w:p w14:paraId="34278218" w14:textId="5BB7BDD1" w:rsidR="002231E1" w:rsidRPr="007D3B50" w:rsidRDefault="007D3B50" w:rsidP="002231E1">
      <w:pPr>
        <w:shd w:val="clear" w:color="auto" w:fill="FFF2CC" w:themeFill="accent4" w:themeFillTint="33"/>
        <w:spacing w:after="0"/>
        <w:jc w:val="both"/>
        <w:rPr>
          <w:rFonts w:ascii="Times New Roman" w:hAnsi="Times New Roman" w:cs="Times New Roman"/>
          <w:b/>
          <w:sz w:val="24"/>
          <w:szCs w:val="24"/>
          <w:lang w:val="hu-HU"/>
        </w:rPr>
      </w:pPr>
      <w:proofErr w:type="spellStart"/>
      <w:r w:rsidRPr="005870AE">
        <w:rPr>
          <w:rFonts w:ascii="Times New Roman" w:hAnsi="Times New Roman"/>
          <w:b/>
          <w:bCs/>
          <w:sz w:val="24"/>
          <w:szCs w:val="24"/>
          <w:u w:val="single"/>
        </w:rPr>
        <w:t>Rozpočt</w:t>
      </w:r>
      <w:proofErr w:type="spellEnd"/>
      <w:r w:rsidR="002231E1">
        <w:rPr>
          <w:rFonts w:ascii="Times New Roman" w:hAnsi="Times New Roman"/>
          <w:b/>
          <w:bCs/>
          <w:sz w:val="24"/>
          <w:szCs w:val="24"/>
          <w:u w:val="single"/>
        </w:rPr>
        <w:t>.</w:t>
      </w:r>
      <w:r w:rsidRPr="005870AE">
        <w:rPr>
          <w:rFonts w:ascii="Times New Roman" w:hAnsi="Times New Roman"/>
          <w:b/>
          <w:bCs/>
          <w:sz w:val="24"/>
          <w:szCs w:val="24"/>
          <w:u w:val="single"/>
        </w:rPr>
        <w:t xml:space="preserve"> položka: </w:t>
      </w:r>
      <w:bookmarkStart w:id="10" w:name="_Hlk69463962"/>
      <w:r>
        <w:rPr>
          <w:rFonts w:ascii="Times New Roman" w:hAnsi="Times New Roman"/>
          <w:b/>
          <w:bCs/>
          <w:sz w:val="24"/>
          <w:szCs w:val="24"/>
          <w:u w:val="single"/>
        </w:rPr>
        <w:t>STRAVA A</w:t>
      </w:r>
      <w:r w:rsidR="002231E1">
        <w:rPr>
          <w:rFonts w:ascii="Times New Roman" w:hAnsi="Times New Roman"/>
          <w:b/>
          <w:bCs/>
          <w:sz w:val="24"/>
          <w:szCs w:val="24"/>
          <w:u w:val="single"/>
        </w:rPr>
        <w:t> </w:t>
      </w:r>
      <w:r>
        <w:rPr>
          <w:rFonts w:ascii="Times New Roman" w:hAnsi="Times New Roman"/>
          <w:b/>
          <w:bCs/>
          <w:sz w:val="24"/>
          <w:szCs w:val="24"/>
          <w:u w:val="single"/>
        </w:rPr>
        <w:t>OBČERSTVENIE</w:t>
      </w:r>
      <w:r w:rsidR="002231E1">
        <w:rPr>
          <w:rFonts w:ascii="Times New Roman" w:hAnsi="Times New Roman"/>
          <w:b/>
          <w:bCs/>
          <w:sz w:val="24"/>
          <w:szCs w:val="24"/>
          <w:u w:val="single"/>
        </w:rPr>
        <w:t xml:space="preserve"> </w:t>
      </w:r>
    </w:p>
    <w:bookmarkEnd w:id="10"/>
    <w:p w14:paraId="406E9030" w14:textId="6E318229" w:rsidR="007D3B50" w:rsidRPr="007D3B50" w:rsidRDefault="007D3B50" w:rsidP="007D3B50">
      <w:pPr>
        <w:pStyle w:val="Default"/>
        <w:spacing w:line="276" w:lineRule="auto"/>
        <w:ind w:left="709"/>
        <w:jc w:val="both"/>
        <w:rPr>
          <w:b/>
        </w:rPr>
      </w:pPr>
      <w:r w:rsidRPr="007D3B50">
        <w:rPr>
          <w:b/>
          <w:lang w:val="hu-HU"/>
        </w:rPr>
        <w:t>(</w:t>
      </w:r>
      <w:r w:rsidRPr="007D3B50">
        <w:rPr>
          <w:b/>
        </w:rPr>
        <w:t>dotácia sa nemôže použiť na nákup alkoholických a tabakových výrobkov</w:t>
      </w:r>
      <w:r w:rsidR="005B283E">
        <w:rPr>
          <w:b/>
        </w:rPr>
        <w:t>)</w:t>
      </w:r>
      <w:r w:rsidRPr="007D3B50">
        <w:rPr>
          <w:b/>
        </w:rPr>
        <w:t xml:space="preserve"> </w:t>
      </w:r>
    </w:p>
    <w:p w14:paraId="35740982" w14:textId="77777777" w:rsidR="00B066F3" w:rsidRDefault="00B066F3" w:rsidP="001324F8">
      <w:pPr>
        <w:pStyle w:val="Default"/>
        <w:spacing w:line="276" w:lineRule="auto"/>
        <w:jc w:val="both"/>
      </w:pPr>
    </w:p>
    <w:p w14:paraId="48908421" w14:textId="4CC17A0C" w:rsidR="001E48C7" w:rsidRDefault="002231E1" w:rsidP="001324F8">
      <w:pPr>
        <w:pStyle w:val="Default"/>
        <w:spacing w:line="276" w:lineRule="auto"/>
        <w:jc w:val="both"/>
      </w:pPr>
      <w:r>
        <w:t>P</w:t>
      </w:r>
      <w:r w:rsidR="001E48C7" w:rsidRPr="001324F8">
        <w:t xml:space="preserve">rijímateľ je oprávnený použiť príslušnú čiastku na úhradu stravy a občerstvenia účinkujúcich a organizátorov, resp. realizátorov podujatia. </w:t>
      </w:r>
    </w:p>
    <w:p w14:paraId="40092868" w14:textId="77777777" w:rsidR="00B066F3" w:rsidRPr="001324F8" w:rsidRDefault="00B066F3" w:rsidP="00B066F3">
      <w:pPr>
        <w:pStyle w:val="Default"/>
        <w:spacing w:line="276" w:lineRule="auto"/>
        <w:ind w:left="-11"/>
        <w:jc w:val="both"/>
      </w:pPr>
      <w:r w:rsidRPr="001324F8">
        <w:t xml:space="preserve">V prípade poskytnutia stravy spolu s ubytovaním na faktúre musia byť jasne a samostatne uvedené čiastky za ubytovanie a stravu a termín poskytnutia služby, </w:t>
      </w:r>
      <w:proofErr w:type="spellStart"/>
      <w:r w:rsidRPr="001324F8">
        <w:t>t.j</w:t>
      </w:r>
      <w:proofErr w:type="spellEnd"/>
      <w:r w:rsidRPr="001324F8">
        <w:t>. počet nocí a počet poskytnutých jedál, ak je to relevantné.</w:t>
      </w:r>
    </w:p>
    <w:p w14:paraId="3A6005DB" w14:textId="77777777" w:rsidR="00B066F3" w:rsidRDefault="00B066F3" w:rsidP="00B066F3">
      <w:pPr>
        <w:pStyle w:val="Default"/>
        <w:spacing w:line="276" w:lineRule="auto"/>
        <w:jc w:val="both"/>
      </w:pPr>
      <w:r w:rsidRPr="00405727">
        <w:t>Nákup potravinových surovín na prípravu pokrmov pre účastníkov podujatí nepatrí do tejto rozpočtovej položky. Výdavky spojené s nákupom potravinových surovín patria do rozpočtovej položky „Materiál“.</w:t>
      </w:r>
    </w:p>
    <w:p w14:paraId="4C02242E" w14:textId="77777777" w:rsidR="00B066F3" w:rsidRDefault="00B066F3" w:rsidP="001324F8">
      <w:pPr>
        <w:pStyle w:val="Default"/>
        <w:spacing w:line="276" w:lineRule="auto"/>
        <w:jc w:val="both"/>
        <w:rPr>
          <w:b/>
          <w:bCs/>
        </w:rPr>
      </w:pPr>
    </w:p>
    <w:p w14:paraId="4C72FE91" w14:textId="087A0443" w:rsidR="007440E4" w:rsidRPr="00B066F3" w:rsidRDefault="007440E4" w:rsidP="001324F8">
      <w:pPr>
        <w:pStyle w:val="Default"/>
        <w:spacing w:line="276" w:lineRule="auto"/>
        <w:jc w:val="both"/>
      </w:pPr>
      <w:r w:rsidRPr="00B066F3">
        <w:t>Príklady dokladov:</w:t>
      </w:r>
    </w:p>
    <w:p w14:paraId="6B29CBE3" w14:textId="02B46C3D" w:rsidR="001E48C7" w:rsidRPr="001324F8" w:rsidRDefault="001E48C7" w:rsidP="00B066F3">
      <w:pPr>
        <w:pStyle w:val="Default"/>
        <w:numPr>
          <w:ilvl w:val="0"/>
          <w:numId w:val="19"/>
        </w:numPr>
        <w:spacing w:line="276" w:lineRule="auto"/>
        <w:ind w:left="0" w:hanging="11"/>
        <w:jc w:val="both"/>
      </w:pPr>
      <w:r w:rsidRPr="001324F8">
        <w:t>faktúra a dodací list</w:t>
      </w:r>
      <w:r w:rsidR="005647E3">
        <w:t>,</w:t>
      </w:r>
    </w:p>
    <w:p w14:paraId="3D7FC4DE" w14:textId="7B1FEF19" w:rsidR="001E48C7" w:rsidRPr="001324F8" w:rsidRDefault="001E48C7" w:rsidP="00B066F3">
      <w:pPr>
        <w:pStyle w:val="Default"/>
        <w:numPr>
          <w:ilvl w:val="0"/>
          <w:numId w:val="19"/>
        </w:numPr>
        <w:spacing w:line="276" w:lineRule="auto"/>
        <w:ind w:left="0" w:hanging="11"/>
        <w:jc w:val="both"/>
      </w:pPr>
      <w:r w:rsidRPr="001324F8">
        <w:t>doklad o úhrade (napr. výpis z bankového účtu, pokladničný doklad)</w:t>
      </w:r>
      <w:r w:rsidR="00B066F3">
        <w:t xml:space="preserve"> a pod.</w:t>
      </w:r>
    </w:p>
    <w:p w14:paraId="339AE88C" w14:textId="77777777" w:rsidR="002231E1" w:rsidRPr="001324F8" w:rsidRDefault="002231E1" w:rsidP="002231E1">
      <w:pPr>
        <w:pStyle w:val="Default"/>
        <w:spacing w:line="276" w:lineRule="auto"/>
        <w:jc w:val="both"/>
      </w:pPr>
    </w:p>
    <w:p w14:paraId="5EC08190" w14:textId="003720E7" w:rsidR="007D3B50" w:rsidRPr="005870AE" w:rsidRDefault="007D3B50" w:rsidP="007D3B50">
      <w:pPr>
        <w:shd w:val="clear" w:color="auto" w:fill="FFF2CC" w:themeFill="accent4" w:themeFillTint="33"/>
        <w:spacing w:after="0" w:line="276" w:lineRule="auto"/>
        <w:jc w:val="both"/>
        <w:rPr>
          <w:rFonts w:ascii="Times New Roman" w:hAnsi="Times New Roman"/>
          <w:b/>
          <w:bCs/>
          <w:sz w:val="24"/>
          <w:szCs w:val="24"/>
          <w:u w:val="single"/>
        </w:rPr>
      </w:pPr>
      <w:r w:rsidRPr="005870AE">
        <w:rPr>
          <w:rFonts w:ascii="Times New Roman" w:hAnsi="Times New Roman"/>
          <w:b/>
          <w:bCs/>
          <w:sz w:val="24"/>
          <w:szCs w:val="24"/>
          <w:u w:val="single"/>
        </w:rPr>
        <w:t xml:space="preserve">Rozpočtová položka: </w:t>
      </w:r>
      <w:bookmarkStart w:id="11" w:name="_Hlk69463992"/>
      <w:r>
        <w:rPr>
          <w:rFonts w:ascii="Times New Roman" w:hAnsi="Times New Roman"/>
          <w:b/>
          <w:bCs/>
          <w:sz w:val="24"/>
          <w:szCs w:val="24"/>
          <w:u w:val="single"/>
        </w:rPr>
        <w:t xml:space="preserve">SLUŽBY </w:t>
      </w:r>
    </w:p>
    <w:bookmarkEnd w:id="11"/>
    <w:p w14:paraId="2A73293A" w14:textId="27A24570" w:rsidR="001E48C7" w:rsidRPr="007440E4" w:rsidRDefault="0035292C" w:rsidP="00F90813">
      <w:pPr>
        <w:pStyle w:val="Default"/>
        <w:spacing w:line="276" w:lineRule="auto"/>
        <w:ind w:left="709"/>
        <w:jc w:val="both"/>
        <w:rPr>
          <w:b/>
          <w:lang w:val="hu-HU"/>
        </w:rPr>
      </w:pPr>
      <w:r>
        <w:rPr>
          <w:b/>
        </w:rPr>
        <w:t>(</w:t>
      </w:r>
      <w:r w:rsidR="007D3B50" w:rsidRPr="007D3B50">
        <w:rPr>
          <w:b/>
        </w:rPr>
        <w:t>dotácia sa nemôže použiť na obstaranie prác a služieb investičného charakteru, resp. vykonané technické zhodnotenie majetku</w:t>
      </w:r>
      <w:r>
        <w:rPr>
          <w:b/>
        </w:rPr>
        <w:t>)</w:t>
      </w:r>
      <w:r w:rsidR="007D3B50" w:rsidRPr="007D3B50">
        <w:rPr>
          <w:b/>
        </w:rPr>
        <w:t xml:space="preserve"> </w:t>
      </w:r>
      <w:bookmarkStart w:id="12" w:name="_Hlk69464037"/>
    </w:p>
    <w:p w14:paraId="6EFBDBE7" w14:textId="77777777" w:rsidR="00B066F3" w:rsidRDefault="00B066F3" w:rsidP="001324F8">
      <w:pPr>
        <w:pStyle w:val="Default"/>
        <w:spacing w:line="276" w:lineRule="auto"/>
        <w:jc w:val="both"/>
      </w:pPr>
      <w:bookmarkStart w:id="13" w:name="_Hlk69459914"/>
      <w:bookmarkEnd w:id="12"/>
    </w:p>
    <w:p w14:paraId="44600339" w14:textId="77777777" w:rsidR="00B066F3" w:rsidRPr="00B066F3" w:rsidRDefault="00B066F3" w:rsidP="001324F8">
      <w:pPr>
        <w:pStyle w:val="Default"/>
        <w:spacing w:line="276" w:lineRule="auto"/>
        <w:jc w:val="both"/>
      </w:pPr>
      <w:r w:rsidRPr="00B066F3">
        <w:t>Príklady oprávnených nákladov:</w:t>
      </w:r>
    </w:p>
    <w:p w14:paraId="1E2072D7" w14:textId="46123AA1" w:rsidR="004343FF" w:rsidRPr="00B066F3" w:rsidRDefault="007A3BB1" w:rsidP="001324F8">
      <w:pPr>
        <w:pStyle w:val="Default"/>
        <w:spacing w:line="276" w:lineRule="auto"/>
        <w:jc w:val="both"/>
        <w:rPr>
          <w:b/>
          <w:bCs/>
        </w:rPr>
      </w:pPr>
      <w:r w:rsidRPr="00B066F3">
        <w:rPr>
          <w:b/>
          <w:bCs/>
        </w:rPr>
        <w:t>Regenerácia a rehabilitácia účastníkov (šport)</w:t>
      </w:r>
    </w:p>
    <w:p w14:paraId="20FBB059" w14:textId="227E773D" w:rsidR="00294252" w:rsidRPr="00B066F3" w:rsidRDefault="00294252" w:rsidP="001324F8">
      <w:pPr>
        <w:pStyle w:val="Default"/>
        <w:spacing w:line="276" w:lineRule="auto"/>
        <w:jc w:val="both"/>
        <w:rPr>
          <w:b/>
          <w:bCs/>
        </w:rPr>
      </w:pPr>
      <w:r w:rsidRPr="00B066F3">
        <w:rPr>
          <w:b/>
          <w:bCs/>
        </w:rPr>
        <w:t>Výroba zvukového a multimediálneho nosiča</w:t>
      </w:r>
    </w:p>
    <w:p w14:paraId="3B098B77" w14:textId="23625CC2" w:rsidR="007A3BB1" w:rsidRPr="00B066F3" w:rsidRDefault="007A3BB1" w:rsidP="001324F8">
      <w:pPr>
        <w:pStyle w:val="Default"/>
        <w:spacing w:line="276" w:lineRule="auto"/>
        <w:jc w:val="both"/>
        <w:rPr>
          <w:b/>
          <w:bCs/>
        </w:rPr>
      </w:pPr>
      <w:r w:rsidRPr="00B066F3">
        <w:rPr>
          <w:b/>
          <w:bCs/>
        </w:rPr>
        <w:t>Polygrafické náklady súvisiace s výrobou periodických a neperiodických publikácií</w:t>
      </w:r>
    </w:p>
    <w:p w14:paraId="0F8D31E1" w14:textId="63C6D4CE" w:rsidR="007A3BB1" w:rsidRPr="00B066F3" w:rsidRDefault="007A3BB1" w:rsidP="001324F8">
      <w:pPr>
        <w:pStyle w:val="Default"/>
        <w:spacing w:line="276" w:lineRule="auto"/>
        <w:jc w:val="both"/>
        <w:rPr>
          <w:b/>
          <w:bCs/>
        </w:rPr>
      </w:pPr>
      <w:r w:rsidRPr="00B066F3">
        <w:rPr>
          <w:b/>
          <w:bCs/>
        </w:rPr>
        <w:t>Propagačné materiály a publicita-pozvánky, plagáty, poštovné, kanc</w:t>
      </w:r>
      <w:r w:rsidR="00B066F3">
        <w:rPr>
          <w:b/>
          <w:bCs/>
        </w:rPr>
        <w:t>elárske</w:t>
      </w:r>
      <w:r w:rsidRPr="00B066F3">
        <w:rPr>
          <w:b/>
          <w:bCs/>
        </w:rPr>
        <w:t xml:space="preserve"> potreby</w:t>
      </w:r>
    </w:p>
    <w:p w14:paraId="2EBED354" w14:textId="3214FC87" w:rsidR="007A3BB1" w:rsidRPr="00B066F3" w:rsidRDefault="00B8081C" w:rsidP="001324F8">
      <w:pPr>
        <w:pStyle w:val="Default"/>
        <w:spacing w:line="276" w:lineRule="auto"/>
        <w:jc w:val="both"/>
        <w:rPr>
          <w:b/>
          <w:bCs/>
        </w:rPr>
      </w:pPr>
      <w:r>
        <w:rPr>
          <w:b/>
          <w:bCs/>
        </w:rPr>
        <w:t>I</w:t>
      </w:r>
      <w:r w:rsidR="007A3BB1" w:rsidRPr="00B066F3">
        <w:rPr>
          <w:b/>
          <w:bCs/>
        </w:rPr>
        <w:t xml:space="preserve">nzercia v novinách </w:t>
      </w:r>
    </w:p>
    <w:p w14:paraId="4911B241" w14:textId="527A3533" w:rsidR="00405727" w:rsidRDefault="00405727" w:rsidP="004343FF">
      <w:pPr>
        <w:pStyle w:val="Default"/>
        <w:spacing w:line="276" w:lineRule="auto"/>
        <w:ind w:left="-11"/>
        <w:jc w:val="both"/>
        <w:rPr>
          <w:b/>
          <w:bCs/>
        </w:rPr>
      </w:pPr>
      <w:r>
        <w:rPr>
          <w:b/>
          <w:bCs/>
        </w:rPr>
        <w:lastRenderedPageBreak/>
        <w:t>Prenájom priestorov</w:t>
      </w:r>
      <w:r w:rsidR="007A3BB1">
        <w:rPr>
          <w:b/>
          <w:bCs/>
        </w:rPr>
        <w:t xml:space="preserve"> na realizáciu projektu</w:t>
      </w:r>
    </w:p>
    <w:p w14:paraId="3557BE78" w14:textId="0A0C0152" w:rsidR="007A3BB1" w:rsidRDefault="007A3BB1" w:rsidP="004343FF">
      <w:pPr>
        <w:pStyle w:val="Default"/>
        <w:spacing w:line="276" w:lineRule="auto"/>
        <w:ind w:left="-11"/>
        <w:jc w:val="both"/>
        <w:rPr>
          <w:b/>
          <w:bCs/>
        </w:rPr>
      </w:pPr>
      <w:r>
        <w:rPr>
          <w:b/>
          <w:bCs/>
        </w:rPr>
        <w:t>Prenájom technického zabezpečenia podujatia</w:t>
      </w:r>
      <w:r w:rsidR="00294252">
        <w:rPr>
          <w:b/>
          <w:bCs/>
        </w:rPr>
        <w:t>, prenájom zariadení</w:t>
      </w:r>
    </w:p>
    <w:p w14:paraId="099B53AD" w14:textId="0721FD32" w:rsidR="00294252" w:rsidRDefault="00294252" w:rsidP="004343FF">
      <w:pPr>
        <w:pStyle w:val="Default"/>
        <w:spacing w:line="276" w:lineRule="auto"/>
        <w:ind w:left="-11"/>
        <w:jc w:val="both"/>
        <w:rPr>
          <w:b/>
          <w:bCs/>
        </w:rPr>
      </w:pPr>
      <w:r>
        <w:rPr>
          <w:b/>
          <w:bCs/>
        </w:rPr>
        <w:t>Zdravotná a strážna služba</w:t>
      </w:r>
    </w:p>
    <w:p w14:paraId="72B8D47E" w14:textId="38A5BB5D" w:rsidR="004343FF" w:rsidRPr="007440E4" w:rsidRDefault="004343FF" w:rsidP="004343FF">
      <w:pPr>
        <w:pStyle w:val="Default"/>
        <w:spacing w:line="276" w:lineRule="auto"/>
        <w:ind w:left="-11"/>
        <w:jc w:val="both"/>
        <w:rPr>
          <w:b/>
          <w:bCs/>
        </w:rPr>
      </w:pPr>
      <w:r w:rsidRPr="007440E4">
        <w:rPr>
          <w:b/>
          <w:bCs/>
        </w:rPr>
        <w:t>Ubytovanie</w:t>
      </w:r>
    </w:p>
    <w:p w14:paraId="37BCDFAF" w14:textId="77777777" w:rsidR="004343FF" w:rsidRDefault="004343FF" w:rsidP="004343FF">
      <w:pPr>
        <w:pStyle w:val="Default"/>
        <w:spacing w:line="276" w:lineRule="auto"/>
        <w:jc w:val="both"/>
      </w:pPr>
      <w:r w:rsidRPr="001324F8">
        <w:t xml:space="preserve">Prijímateľ je oprávnený použiť príslušnú čiastku na úhradu ubytovania pre účinkujúcich a organizátorov, resp. realizátorov podujatia, ktoré sa koná v rámci podporeného projektu. </w:t>
      </w:r>
    </w:p>
    <w:p w14:paraId="575A13D6" w14:textId="77777777" w:rsidR="00B066F3" w:rsidRDefault="00B066F3" w:rsidP="004343FF">
      <w:pPr>
        <w:pStyle w:val="Default"/>
        <w:spacing w:line="276" w:lineRule="auto"/>
        <w:jc w:val="both"/>
        <w:rPr>
          <w:b/>
          <w:bCs/>
        </w:rPr>
      </w:pPr>
    </w:p>
    <w:p w14:paraId="63DE046E" w14:textId="278C95C3" w:rsidR="004343FF" w:rsidRPr="00B066F3" w:rsidRDefault="004343FF" w:rsidP="004343FF">
      <w:pPr>
        <w:pStyle w:val="Default"/>
        <w:spacing w:line="276" w:lineRule="auto"/>
        <w:jc w:val="both"/>
      </w:pPr>
      <w:r w:rsidRPr="00B066F3">
        <w:t>Príklady dokladov:</w:t>
      </w:r>
    </w:p>
    <w:p w14:paraId="575CD137" w14:textId="19B971A0" w:rsidR="004343FF" w:rsidRDefault="004343FF" w:rsidP="001B167F">
      <w:pPr>
        <w:pStyle w:val="Default"/>
        <w:numPr>
          <w:ilvl w:val="0"/>
          <w:numId w:val="25"/>
        </w:numPr>
        <w:spacing w:line="276" w:lineRule="auto"/>
        <w:ind w:left="0" w:hanging="11"/>
        <w:jc w:val="both"/>
      </w:pPr>
      <w:r>
        <w:t>faktúra / zmluva,</w:t>
      </w:r>
      <w:r w:rsidR="005D2D2C">
        <w:t xml:space="preserve"> </w:t>
      </w:r>
      <w:r w:rsidR="005D2D2C" w:rsidRPr="001324F8">
        <w:t>dohoda o vykonaní práce</w:t>
      </w:r>
    </w:p>
    <w:p w14:paraId="1ED32258" w14:textId="0729D44C" w:rsidR="004343FF" w:rsidRDefault="004343FF" w:rsidP="001B167F">
      <w:pPr>
        <w:pStyle w:val="Default"/>
        <w:numPr>
          <w:ilvl w:val="0"/>
          <w:numId w:val="25"/>
        </w:numPr>
        <w:spacing w:line="276" w:lineRule="auto"/>
        <w:ind w:left="0" w:hanging="11"/>
        <w:jc w:val="both"/>
      </w:pPr>
      <w:r>
        <w:t>dodací list, ak je to relevantné,</w:t>
      </w:r>
    </w:p>
    <w:p w14:paraId="24D94B02" w14:textId="6AC2208D" w:rsidR="004343FF" w:rsidRPr="001324F8" w:rsidRDefault="004343FF" w:rsidP="001B167F">
      <w:pPr>
        <w:pStyle w:val="Default"/>
        <w:numPr>
          <w:ilvl w:val="0"/>
          <w:numId w:val="25"/>
        </w:numPr>
        <w:spacing w:line="276" w:lineRule="auto"/>
        <w:ind w:left="0" w:hanging="11"/>
        <w:jc w:val="both"/>
      </w:pPr>
      <w:r>
        <w:t>doklad o úhrade (napr. výpis z bankového účtu, pokladničný doklad)</w:t>
      </w:r>
      <w:r w:rsidR="00405727">
        <w:t xml:space="preserve"> +</w:t>
      </w:r>
      <w:r w:rsidRPr="001324F8">
        <w:t xml:space="preserve"> faktúra,</w:t>
      </w:r>
    </w:p>
    <w:p w14:paraId="3099D398" w14:textId="3467C339" w:rsidR="004343FF" w:rsidRPr="001324F8" w:rsidRDefault="004343FF" w:rsidP="001B167F">
      <w:pPr>
        <w:pStyle w:val="Default"/>
        <w:numPr>
          <w:ilvl w:val="0"/>
          <w:numId w:val="25"/>
        </w:numPr>
        <w:spacing w:line="276" w:lineRule="auto"/>
        <w:ind w:left="0" w:hanging="11"/>
        <w:jc w:val="both"/>
      </w:pPr>
      <w:r w:rsidRPr="001324F8">
        <w:t>zoznam účastníkov projektu, ktorým bolo hradené ubytovanie</w:t>
      </w:r>
      <w:r w:rsidR="00B8081C">
        <w:t xml:space="preserve"> a pod</w:t>
      </w:r>
      <w:r w:rsidRPr="001324F8">
        <w:t>.</w:t>
      </w:r>
    </w:p>
    <w:p w14:paraId="18D85E67" w14:textId="77777777" w:rsidR="004343FF" w:rsidRPr="001324F8" w:rsidRDefault="004343FF" w:rsidP="001324F8">
      <w:pPr>
        <w:pStyle w:val="Default"/>
        <w:spacing w:line="276" w:lineRule="auto"/>
        <w:jc w:val="both"/>
      </w:pPr>
    </w:p>
    <w:bookmarkEnd w:id="13"/>
    <w:p w14:paraId="6C85CEE6" w14:textId="77D2B77A" w:rsidR="00854CC6" w:rsidRDefault="00854CC6" w:rsidP="001324F8">
      <w:pPr>
        <w:pStyle w:val="Default"/>
        <w:spacing w:line="276" w:lineRule="auto"/>
        <w:jc w:val="both"/>
      </w:pPr>
    </w:p>
    <w:p w14:paraId="4A500B1E" w14:textId="2CEC4C48" w:rsidR="007D3B50" w:rsidRPr="005870AE" w:rsidRDefault="007D3B50" w:rsidP="007D3B50">
      <w:pPr>
        <w:shd w:val="clear" w:color="auto" w:fill="FFF2CC" w:themeFill="accent4" w:themeFillTint="33"/>
        <w:spacing w:after="0" w:line="276" w:lineRule="auto"/>
        <w:jc w:val="both"/>
        <w:rPr>
          <w:rFonts w:ascii="Times New Roman" w:hAnsi="Times New Roman"/>
          <w:b/>
          <w:bCs/>
          <w:sz w:val="24"/>
          <w:szCs w:val="24"/>
          <w:u w:val="single"/>
        </w:rPr>
      </w:pPr>
      <w:r w:rsidRPr="005870AE">
        <w:rPr>
          <w:rFonts w:ascii="Times New Roman" w:hAnsi="Times New Roman"/>
          <w:b/>
          <w:bCs/>
          <w:sz w:val="24"/>
          <w:szCs w:val="24"/>
          <w:u w:val="single"/>
        </w:rPr>
        <w:t xml:space="preserve">Rozpočtová položka: </w:t>
      </w:r>
      <w:bookmarkStart w:id="14" w:name="_Hlk69464008"/>
      <w:r>
        <w:rPr>
          <w:rFonts w:ascii="Times New Roman" w:hAnsi="Times New Roman"/>
          <w:b/>
          <w:bCs/>
          <w:sz w:val="24"/>
          <w:szCs w:val="24"/>
          <w:u w:val="single"/>
        </w:rPr>
        <w:t xml:space="preserve">MATERIÁL </w:t>
      </w:r>
      <w:bookmarkEnd w:id="14"/>
    </w:p>
    <w:p w14:paraId="3234D6E7" w14:textId="10217AA5" w:rsidR="00854CC6" w:rsidRDefault="0035292C" w:rsidP="00E13E02">
      <w:pPr>
        <w:pStyle w:val="Default"/>
        <w:spacing w:line="276" w:lineRule="auto"/>
        <w:ind w:left="709"/>
        <w:jc w:val="both"/>
        <w:rPr>
          <w:b/>
        </w:rPr>
      </w:pPr>
      <w:r>
        <w:rPr>
          <w:b/>
        </w:rPr>
        <w:t>(</w:t>
      </w:r>
      <w:r w:rsidR="007D3B50" w:rsidRPr="007F4D53">
        <w:rPr>
          <w:b/>
        </w:rPr>
        <w:t xml:space="preserve">dotácia sa nemôže použiť na obstaranie hnuteľných vecí </w:t>
      </w:r>
      <w:bookmarkStart w:id="15" w:name="_Hlk69464128"/>
      <w:r w:rsidR="00294252">
        <w:rPr>
          <w:b/>
        </w:rPr>
        <w:t>investičného charakteru</w:t>
      </w:r>
      <w:r>
        <w:rPr>
          <w:b/>
        </w:rPr>
        <w:t>)</w:t>
      </w:r>
    </w:p>
    <w:p w14:paraId="79A0F756" w14:textId="17E0CEF2" w:rsidR="007A3BB1" w:rsidRPr="007A3BB1" w:rsidRDefault="007A3BB1" w:rsidP="00E13E02">
      <w:pPr>
        <w:pStyle w:val="Default"/>
        <w:spacing w:line="276" w:lineRule="auto"/>
        <w:ind w:left="709"/>
        <w:jc w:val="both"/>
        <w:rPr>
          <w:b/>
          <w:highlight w:val="yellow"/>
        </w:rPr>
      </w:pPr>
    </w:p>
    <w:bookmarkEnd w:id="15"/>
    <w:p w14:paraId="2C50283B" w14:textId="77777777" w:rsidR="00B066F3" w:rsidRPr="00B066F3" w:rsidRDefault="00B066F3" w:rsidP="00B066F3">
      <w:pPr>
        <w:pStyle w:val="Default"/>
        <w:spacing w:line="276" w:lineRule="auto"/>
        <w:jc w:val="both"/>
      </w:pPr>
      <w:r w:rsidRPr="00B066F3">
        <w:t>Príklady oprávnených nákladov:</w:t>
      </w:r>
    </w:p>
    <w:p w14:paraId="7745C563" w14:textId="00D923C7" w:rsidR="002231E1" w:rsidRPr="00A75A79" w:rsidRDefault="00B8081C" w:rsidP="002231E1">
      <w:pPr>
        <w:pStyle w:val="Default"/>
        <w:spacing w:line="276" w:lineRule="auto"/>
        <w:ind w:left="709" w:hanging="709"/>
        <w:jc w:val="both"/>
        <w:rPr>
          <w:b/>
        </w:rPr>
      </w:pPr>
      <w:r w:rsidRPr="00A75A79">
        <w:rPr>
          <w:b/>
        </w:rPr>
        <w:t>P</w:t>
      </w:r>
      <w:r w:rsidR="002231E1" w:rsidRPr="00A75A79">
        <w:rPr>
          <w:b/>
        </w:rPr>
        <w:t>otravinové suroviny</w:t>
      </w:r>
    </w:p>
    <w:p w14:paraId="3D3D2094" w14:textId="7E9E5F0A" w:rsidR="002231E1" w:rsidRPr="00A75A79" w:rsidRDefault="00B8081C" w:rsidP="002231E1">
      <w:pPr>
        <w:pStyle w:val="Default"/>
        <w:spacing w:line="276" w:lineRule="auto"/>
        <w:ind w:left="709" w:hanging="709"/>
        <w:jc w:val="both"/>
        <w:rPr>
          <w:b/>
        </w:rPr>
      </w:pPr>
      <w:r w:rsidRPr="00A75A79">
        <w:rPr>
          <w:b/>
        </w:rPr>
        <w:t>G</w:t>
      </w:r>
      <w:r w:rsidR="002231E1" w:rsidRPr="00A75A79">
        <w:rPr>
          <w:b/>
        </w:rPr>
        <w:t>alantéria, látky pri vlastnoručnej výrobe napr. krojov priamo súvisiacich s projektom</w:t>
      </w:r>
    </w:p>
    <w:p w14:paraId="35869615" w14:textId="2FDB3E70" w:rsidR="002231E1" w:rsidRPr="00A75A79" w:rsidRDefault="00B8081C" w:rsidP="002231E1">
      <w:pPr>
        <w:pStyle w:val="Default"/>
        <w:spacing w:line="276" w:lineRule="auto"/>
        <w:ind w:left="709" w:hanging="709"/>
        <w:jc w:val="both"/>
        <w:rPr>
          <w:b/>
        </w:rPr>
      </w:pPr>
      <w:r w:rsidRPr="00A75A79">
        <w:rPr>
          <w:b/>
        </w:rPr>
        <w:t>K</w:t>
      </w:r>
      <w:r w:rsidR="002231E1" w:rsidRPr="00A75A79">
        <w:rPr>
          <w:b/>
        </w:rPr>
        <w:t>ancelárske potreby</w:t>
      </w:r>
    </w:p>
    <w:p w14:paraId="2177BEDC" w14:textId="347F5CF7" w:rsidR="002231E1" w:rsidRPr="00A75A79" w:rsidRDefault="00B8081C" w:rsidP="002231E1">
      <w:pPr>
        <w:pStyle w:val="Default"/>
        <w:spacing w:line="276" w:lineRule="auto"/>
        <w:ind w:left="709" w:hanging="709"/>
        <w:jc w:val="both"/>
        <w:rPr>
          <w:b/>
        </w:rPr>
      </w:pPr>
      <w:r w:rsidRPr="00A75A79">
        <w:rPr>
          <w:b/>
        </w:rPr>
        <w:t>Š</w:t>
      </w:r>
      <w:r w:rsidR="002231E1" w:rsidRPr="00A75A79">
        <w:rPr>
          <w:b/>
        </w:rPr>
        <w:t>portové náčinie</w:t>
      </w:r>
    </w:p>
    <w:p w14:paraId="680340F8" w14:textId="7E57052A" w:rsidR="002231E1" w:rsidRPr="00A75A79" w:rsidRDefault="00B8081C" w:rsidP="002231E1">
      <w:pPr>
        <w:pStyle w:val="Default"/>
        <w:spacing w:line="276" w:lineRule="auto"/>
        <w:ind w:left="709" w:hanging="709"/>
        <w:jc w:val="both"/>
        <w:rPr>
          <w:b/>
        </w:rPr>
      </w:pPr>
      <w:r w:rsidRPr="00A75A79">
        <w:rPr>
          <w:b/>
        </w:rPr>
        <w:t>M</w:t>
      </w:r>
      <w:r w:rsidR="002231E1" w:rsidRPr="00A75A79">
        <w:rPr>
          <w:b/>
        </w:rPr>
        <w:t>ateriál napr. k zákulisiu divadelnej scény v prípade jeho svojpomocnej výroby</w:t>
      </w:r>
    </w:p>
    <w:p w14:paraId="341B76A3" w14:textId="45F84924" w:rsidR="00A75A79" w:rsidRPr="007A3BB1" w:rsidRDefault="00A75A79" w:rsidP="00A75A79">
      <w:pPr>
        <w:pStyle w:val="Default"/>
        <w:spacing w:line="276" w:lineRule="auto"/>
        <w:jc w:val="both"/>
        <w:rPr>
          <w:bCs/>
          <w:lang w:val="hu-HU"/>
        </w:rPr>
      </w:pPr>
      <w:proofErr w:type="spellStart"/>
      <w:r w:rsidRPr="00A75A79">
        <w:rPr>
          <w:bCs/>
          <w:lang w:val="hu-HU"/>
        </w:rPr>
        <w:t>Dotáciu</w:t>
      </w:r>
      <w:proofErr w:type="spellEnd"/>
      <w:r w:rsidRPr="00A75A79">
        <w:rPr>
          <w:bCs/>
          <w:lang w:val="hu-HU"/>
        </w:rPr>
        <w:t xml:space="preserve"> </w:t>
      </w:r>
      <w:proofErr w:type="spellStart"/>
      <w:r w:rsidRPr="00A75A79">
        <w:rPr>
          <w:bCs/>
          <w:lang w:val="hu-HU"/>
        </w:rPr>
        <w:t>možno</w:t>
      </w:r>
      <w:proofErr w:type="spellEnd"/>
      <w:r w:rsidRPr="00A75A79">
        <w:rPr>
          <w:bCs/>
          <w:lang w:val="hu-HU"/>
        </w:rPr>
        <w:t xml:space="preserve"> </w:t>
      </w:r>
      <w:proofErr w:type="spellStart"/>
      <w:r w:rsidRPr="00A75A79">
        <w:rPr>
          <w:bCs/>
          <w:lang w:val="hu-HU"/>
        </w:rPr>
        <w:t>použiť</w:t>
      </w:r>
      <w:proofErr w:type="spellEnd"/>
      <w:r w:rsidRPr="00A75A79">
        <w:rPr>
          <w:bCs/>
          <w:lang w:val="hu-HU"/>
        </w:rPr>
        <w:t xml:space="preserve"> na </w:t>
      </w:r>
      <w:proofErr w:type="spellStart"/>
      <w:r w:rsidRPr="00A75A79">
        <w:rPr>
          <w:bCs/>
          <w:lang w:val="hu-HU"/>
        </w:rPr>
        <w:t>obstaranie</w:t>
      </w:r>
      <w:proofErr w:type="spellEnd"/>
      <w:r w:rsidRPr="00A75A79">
        <w:rPr>
          <w:bCs/>
          <w:lang w:val="hu-HU"/>
        </w:rPr>
        <w:t xml:space="preserve"> </w:t>
      </w:r>
      <w:proofErr w:type="spellStart"/>
      <w:r w:rsidRPr="00A75A79">
        <w:rPr>
          <w:b/>
          <w:lang w:val="hu-HU"/>
        </w:rPr>
        <w:t>hnuteľných</w:t>
      </w:r>
      <w:proofErr w:type="spellEnd"/>
      <w:r w:rsidRPr="00A75A79">
        <w:rPr>
          <w:b/>
          <w:lang w:val="hu-HU"/>
        </w:rPr>
        <w:t xml:space="preserve"> </w:t>
      </w:r>
      <w:proofErr w:type="spellStart"/>
      <w:proofErr w:type="gramStart"/>
      <w:r w:rsidRPr="00A75A79">
        <w:rPr>
          <w:b/>
          <w:lang w:val="hu-HU"/>
        </w:rPr>
        <w:t>vecí</w:t>
      </w:r>
      <w:proofErr w:type="spellEnd"/>
      <w:r w:rsidRPr="00A75A79">
        <w:rPr>
          <w:b/>
          <w:lang w:val="hu-HU"/>
        </w:rPr>
        <w:t xml:space="preserve">  </w:t>
      </w:r>
      <w:proofErr w:type="spellStart"/>
      <w:r w:rsidRPr="00A75A79">
        <w:rPr>
          <w:b/>
          <w:lang w:val="hu-HU"/>
        </w:rPr>
        <w:t>neinvestičného</w:t>
      </w:r>
      <w:proofErr w:type="spellEnd"/>
      <w:proofErr w:type="gramEnd"/>
      <w:r w:rsidRPr="00A75A79">
        <w:rPr>
          <w:b/>
          <w:lang w:val="hu-HU"/>
        </w:rPr>
        <w:t xml:space="preserve"> </w:t>
      </w:r>
      <w:proofErr w:type="spellStart"/>
      <w:r w:rsidRPr="00A75A79">
        <w:rPr>
          <w:b/>
          <w:lang w:val="hu-HU"/>
        </w:rPr>
        <w:t>charakteru</w:t>
      </w:r>
      <w:proofErr w:type="spellEnd"/>
      <w:r w:rsidRPr="00A75A79">
        <w:rPr>
          <w:b/>
          <w:lang w:val="hu-HU"/>
        </w:rPr>
        <w:t xml:space="preserve"> </w:t>
      </w:r>
      <w:r w:rsidRPr="00A75A79">
        <w:rPr>
          <w:bCs/>
          <w:lang w:val="hu-HU"/>
        </w:rPr>
        <w:t xml:space="preserve">(v </w:t>
      </w:r>
      <w:proofErr w:type="spellStart"/>
      <w:r w:rsidRPr="00A75A79">
        <w:rPr>
          <w:bCs/>
          <w:lang w:val="hu-HU"/>
        </w:rPr>
        <w:t>súlade</w:t>
      </w:r>
      <w:proofErr w:type="spellEnd"/>
      <w:r w:rsidRPr="00A75A79">
        <w:rPr>
          <w:bCs/>
          <w:lang w:val="hu-HU"/>
        </w:rPr>
        <w:t xml:space="preserve"> s</w:t>
      </w:r>
      <w:r w:rsidRPr="00A75A79">
        <w:rPr>
          <w:b/>
          <w:lang w:val="hu-HU"/>
        </w:rPr>
        <w:t xml:space="preserve"> </w:t>
      </w:r>
      <w:r w:rsidRPr="00A75A79">
        <w:t xml:space="preserve">§ 22 zákona č. 595/2003 </w:t>
      </w:r>
      <w:proofErr w:type="spellStart"/>
      <w:r w:rsidRPr="00A75A79">
        <w:t>Z.z</w:t>
      </w:r>
      <w:proofErr w:type="spellEnd"/>
      <w:r w:rsidRPr="00A75A79">
        <w:t>. o dani z príjmov každá jedna z</w:t>
      </w:r>
      <w:r>
        <w:t> nich v hodnote</w:t>
      </w:r>
      <w:r w:rsidRPr="00A75A79">
        <w:rPr>
          <w:bCs/>
          <w:lang w:val="hu-HU"/>
        </w:rPr>
        <w:t xml:space="preserve"> </w:t>
      </w:r>
      <w:proofErr w:type="spellStart"/>
      <w:r w:rsidRPr="00A75A79">
        <w:rPr>
          <w:bCs/>
          <w:lang w:val="hu-HU"/>
        </w:rPr>
        <w:t>maximálne</w:t>
      </w:r>
      <w:proofErr w:type="spellEnd"/>
      <w:r w:rsidRPr="00A75A79">
        <w:rPr>
          <w:bCs/>
          <w:lang w:val="hu-HU"/>
        </w:rPr>
        <w:t xml:space="preserve"> 1700,-€) </w:t>
      </w:r>
      <w:proofErr w:type="spellStart"/>
      <w:r w:rsidRPr="00A75A79">
        <w:rPr>
          <w:bCs/>
          <w:lang w:val="hu-HU"/>
        </w:rPr>
        <w:t>využívaných</w:t>
      </w:r>
      <w:proofErr w:type="spellEnd"/>
      <w:r w:rsidRPr="00A75A79">
        <w:rPr>
          <w:bCs/>
          <w:lang w:val="hu-HU"/>
        </w:rPr>
        <w:t xml:space="preserve"> </w:t>
      </w:r>
      <w:proofErr w:type="spellStart"/>
      <w:r w:rsidRPr="00A75A79">
        <w:rPr>
          <w:bCs/>
          <w:lang w:val="hu-HU"/>
        </w:rPr>
        <w:t>ako</w:t>
      </w:r>
      <w:proofErr w:type="spellEnd"/>
      <w:r w:rsidRPr="00A75A79">
        <w:rPr>
          <w:bCs/>
          <w:lang w:val="hu-HU"/>
        </w:rPr>
        <w:t xml:space="preserve"> </w:t>
      </w:r>
      <w:proofErr w:type="spellStart"/>
      <w:r w:rsidRPr="00A75A79">
        <w:rPr>
          <w:bCs/>
          <w:lang w:val="hu-HU"/>
        </w:rPr>
        <w:t>športové</w:t>
      </w:r>
      <w:proofErr w:type="spellEnd"/>
      <w:r w:rsidRPr="00A75A79">
        <w:rPr>
          <w:bCs/>
          <w:lang w:val="hu-HU"/>
        </w:rPr>
        <w:t xml:space="preserve">  </w:t>
      </w:r>
      <w:proofErr w:type="spellStart"/>
      <w:r w:rsidRPr="00A75A79">
        <w:rPr>
          <w:bCs/>
          <w:lang w:val="hu-HU"/>
        </w:rPr>
        <w:t>náradie</w:t>
      </w:r>
      <w:proofErr w:type="spellEnd"/>
      <w:r w:rsidRPr="00A75A79">
        <w:rPr>
          <w:bCs/>
          <w:lang w:val="hu-HU"/>
        </w:rPr>
        <w:t xml:space="preserve">,  </w:t>
      </w:r>
      <w:proofErr w:type="spellStart"/>
      <w:r w:rsidRPr="00A75A79">
        <w:rPr>
          <w:bCs/>
          <w:lang w:val="hu-HU"/>
        </w:rPr>
        <w:t>náčinie</w:t>
      </w:r>
      <w:proofErr w:type="spellEnd"/>
      <w:r w:rsidRPr="00A75A79">
        <w:rPr>
          <w:bCs/>
          <w:lang w:val="hu-HU"/>
        </w:rPr>
        <w:t xml:space="preserve">, na </w:t>
      </w:r>
      <w:proofErr w:type="spellStart"/>
      <w:r w:rsidRPr="00A75A79">
        <w:rPr>
          <w:bCs/>
          <w:lang w:val="hu-HU"/>
        </w:rPr>
        <w:t>výstroj</w:t>
      </w:r>
      <w:proofErr w:type="spellEnd"/>
      <w:r w:rsidRPr="00A75A79">
        <w:rPr>
          <w:bCs/>
          <w:lang w:val="hu-HU"/>
        </w:rPr>
        <w:t xml:space="preserve">  a </w:t>
      </w:r>
      <w:proofErr w:type="spellStart"/>
      <w:r w:rsidRPr="00A75A79">
        <w:rPr>
          <w:bCs/>
          <w:lang w:val="hu-HU"/>
        </w:rPr>
        <w:t>iný</w:t>
      </w:r>
      <w:proofErr w:type="spellEnd"/>
      <w:r w:rsidRPr="00A75A79">
        <w:rPr>
          <w:bCs/>
          <w:lang w:val="hu-HU"/>
        </w:rPr>
        <w:t xml:space="preserve">  </w:t>
      </w:r>
      <w:proofErr w:type="spellStart"/>
      <w:r w:rsidRPr="00A75A79">
        <w:rPr>
          <w:bCs/>
          <w:lang w:val="hu-HU"/>
        </w:rPr>
        <w:t>športový</w:t>
      </w:r>
      <w:proofErr w:type="spellEnd"/>
      <w:r w:rsidRPr="00A75A79">
        <w:rPr>
          <w:bCs/>
          <w:lang w:val="hu-HU"/>
        </w:rPr>
        <w:t xml:space="preserve"> materiál.</w:t>
      </w:r>
    </w:p>
    <w:p w14:paraId="645F5A41" w14:textId="16CE61F7" w:rsidR="002231E1" w:rsidRPr="001B167F" w:rsidRDefault="002231E1" w:rsidP="002231E1">
      <w:pPr>
        <w:pStyle w:val="Default"/>
        <w:spacing w:line="276" w:lineRule="auto"/>
        <w:ind w:left="709" w:hanging="709"/>
        <w:jc w:val="both"/>
        <w:rPr>
          <w:bCs/>
        </w:rPr>
      </w:pPr>
      <w:r w:rsidRPr="001B167F">
        <w:rPr>
          <w:bCs/>
        </w:rPr>
        <w:t>a pod.</w:t>
      </w:r>
    </w:p>
    <w:p w14:paraId="303F27A8" w14:textId="77777777" w:rsidR="00A75A79" w:rsidRPr="00A75A79" w:rsidRDefault="00A75A79" w:rsidP="00A75A79">
      <w:pPr>
        <w:ind w:left="851" w:right="1388"/>
        <w:jc w:val="both"/>
        <w:rPr>
          <w:rFonts w:ascii="Times New Roman" w:hAnsi="Times New Roman" w:cs="Times New Roman"/>
        </w:rPr>
      </w:pPr>
      <w:r w:rsidRPr="00A75A79">
        <w:rPr>
          <w:rFonts w:ascii="Times New Roman" w:hAnsi="Times New Roman" w:cs="Times New Roman"/>
        </w:rPr>
        <w:t>UPOZORNENIE:</w:t>
      </w:r>
    </w:p>
    <w:p w14:paraId="01E11973" w14:textId="77777777" w:rsidR="00A75A79" w:rsidRPr="00A75A79" w:rsidRDefault="00A75A79" w:rsidP="00A75A79">
      <w:pPr>
        <w:ind w:left="851" w:right="1388"/>
        <w:jc w:val="both"/>
        <w:rPr>
          <w:rFonts w:ascii="Times New Roman" w:hAnsi="Times New Roman" w:cs="Times New Roman"/>
        </w:rPr>
      </w:pPr>
      <w:r w:rsidRPr="00A75A79">
        <w:rPr>
          <w:rFonts w:ascii="Times New Roman" w:hAnsi="Times New Roman" w:cs="Times New Roman"/>
        </w:rPr>
        <w:t xml:space="preserve">Podľa § 22 zákona č. 595/2003 </w:t>
      </w:r>
      <w:proofErr w:type="spellStart"/>
      <w:r w:rsidRPr="00A75A79">
        <w:rPr>
          <w:rFonts w:ascii="Times New Roman" w:hAnsi="Times New Roman" w:cs="Times New Roman"/>
        </w:rPr>
        <w:t>Z.z</w:t>
      </w:r>
      <w:proofErr w:type="spellEnd"/>
      <w:r w:rsidRPr="00A75A79">
        <w:rPr>
          <w:rFonts w:ascii="Times New Roman" w:hAnsi="Times New Roman" w:cs="Times New Roman"/>
        </w:rPr>
        <w:t xml:space="preserve">. o dani z príjmov: </w:t>
      </w:r>
    </w:p>
    <w:p w14:paraId="3399F3D8" w14:textId="77777777" w:rsidR="00A75A79" w:rsidRPr="00A75A79" w:rsidRDefault="00A75A79" w:rsidP="00A75A79">
      <w:pPr>
        <w:ind w:left="851" w:right="1388"/>
        <w:jc w:val="both"/>
        <w:rPr>
          <w:rFonts w:ascii="Times New Roman" w:hAnsi="Times New Roman" w:cs="Times New Roman"/>
        </w:rPr>
      </w:pPr>
      <w:r w:rsidRPr="00A75A79">
        <w:rPr>
          <w:rFonts w:ascii="Times New Roman" w:hAnsi="Times New Roman" w:cs="Times New Roman"/>
        </w:rPr>
        <w:t>Hmotný investičný majetok:</w:t>
      </w:r>
    </w:p>
    <w:p w14:paraId="2A2861DC" w14:textId="24704907" w:rsidR="00A75A79" w:rsidRPr="00A75A79" w:rsidRDefault="00A75A79" w:rsidP="00FB562F">
      <w:pPr>
        <w:pStyle w:val="Odsekzoznamu"/>
        <w:numPr>
          <w:ilvl w:val="0"/>
          <w:numId w:val="12"/>
        </w:numPr>
        <w:spacing w:line="252" w:lineRule="auto"/>
        <w:ind w:left="851" w:right="1388" w:hanging="142"/>
        <w:jc w:val="both"/>
        <w:rPr>
          <w:rFonts w:ascii="Times New Roman" w:hAnsi="Times New Roman" w:cs="Times New Roman"/>
        </w:rPr>
      </w:pPr>
      <w:r w:rsidRPr="00A75A79">
        <w:rPr>
          <w:rFonts w:ascii="Times New Roman" w:hAnsi="Times New Roman" w:cs="Times New Roman"/>
        </w:rPr>
        <w:t>pozemky, budovy, stavby, umelecké diela bez ohľadu na obstarávaciu cenu a hnuteľné veci, ktoré budú v majetku viac ako 1 rok (prevádzkovo-technická funkcia je dlhšia ako jeden rok), a </w:t>
      </w:r>
      <w:r w:rsidRPr="00A75A79">
        <w:rPr>
          <w:rStyle w:val="Vrazn"/>
          <w:rFonts w:ascii="Times New Roman" w:hAnsi="Times New Roman"/>
          <w:b w:val="0"/>
          <w:bCs w:val="0"/>
        </w:rPr>
        <w:t>sú od sumy 1.700 €.</w:t>
      </w:r>
      <w:r w:rsidRPr="00A75A79">
        <w:rPr>
          <w:rFonts w:ascii="Times New Roman" w:hAnsi="Times New Roman" w:cs="Times New Roman"/>
        </w:rPr>
        <w:t xml:space="preserve"> </w:t>
      </w:r>
    </w:p>
    <w:p w14:paraId="6A3EF4C2" w14:textId="77777777" w:rsidR="00A75A79" w:rsidRPr="00A75A79" w:rsidRDefault="00A75A79" w:rsidP="00A75A79">
      <w:pPr>
        <w:ind w:left="851" w:right="1388"/>
        <w:jc w:val="both"/>
        <w:rPr>
          <w:rFonts w:ascii="Times New Roman" w:hAnsi="Times New Roman" w:cs="Times New Roman"/>
        </w:rPr>
      </w:pPr>
      <w:r w:rsidRPr="00A75A79">
        <w:rPr>
          <w:rFonts w:ascii="Times New Roman" w:hAnsi="Times New Roman" w:cs="Times New Roman"/>
        </w:rPr>
        <w:t>Nehmotný investičný majetok:</w:t>
      </w:r>
    </w:p>
    <w:p w14:paraId="0C40AD64" w14:textId="77777777" w:rsidR="00A75A79" w:rsidRPr="00A75A79" w:rsidRDefault="00A75A79" w:rsidP="00A75A79">
      <w:pPr>
        <w:ind w:left="851" w:right="1388"/>
        <w:jc w:val="both"/>
        <w:rPr>
          <w:rFonts w:ascii="Times New Roman" w:hAnsi="Times New Roman" w:cs="Times New Roman"/>
          <w:b/>
          <w:bCs/>
        </w:rPr>
      </w:pPr>
      <w:r w:rsidRPr="00A75A79">
        <w:rPr>
          <w:rFonts w:ascii="Times New Roman" w:hAnsi="Times New Roman" w:cs="Times New Roman"/>
        </w:rPr>
        <w:t xml:space="preserve">- rôzne nehmotné zložky, ako sú napríklad zriaďovacie výdavky, software a rôzne druhy oceňovaných práv. Tu je </w:t>
      </w:r>
      <w:r w:rsidRPr="00A75A79">
        <w:rPr>
          <w:rStyle w:val="Vrazn"/>
          <w:rFonts w:ascii="Times New Roman" w:hAnsi="Times New Roman"/>
          <w:b w:val="0"/>
          <w:bCs w:val="0"/>
        </w:rPr>
        <w:t>hranica sumy od 2.400 €.</w:t>
      </w:r>
      <w:r w:rsidRPr="00A75A79">
        <w:rPr>
          <w:rFonts w:ascii="Times New Roman" w:hAnsi="Times New Roman" w:cs="Times New Roman"/>
          <w:b/>
          <w:bCs/>
        </w:rPr>
        <w:t xml:space="preserve"> </w:t>
      </w:r>
    </w:p>
    <w:p w14:paraId="692D4341" w14:textId="77777777" w:rsidR="00B066F3" w:rsidRDefault="00B066F3" w:rsidP="00F90813">
      <w:pPr>
        <w:pStyle w:val="Default"/>
        <w:spacing w:line="276" w:lineRule="auto"/>
        <w:jc w:val="both"/>
        <w:rPr>
          <w:b/>
          <w:bCs/>
        </w:rPr>
      </w:pPr>
    </w:p>
    <w:p w14:paraId="548AAA5F" w14:textId="35B7D9DA" w:rsidR="00F90813" w:rsidRPr="00B066F3" w:rsidRDefault="00F90813" w:rsidP="00F90813">
      <w:pPr>
        <w:pStyle w:val="Default"/>
        <w:spacing w:line="276" w:lineRule="auto"/>
        <w:jc w:val="both"/>
      </w:pPr>
      <w:r w:rsidRPr="00B066F3">
        <w:t>Príklady dokladov:</w:t>
      </w:r>
    </w:p>
    <w:p w14:paraId="66B6E11E" w14:textId="2899970C" w:rsidR="00F90813" w:rsidRPr="001324F8" w:rsidRDefault="00F90813" w:rsidP="00B8081C">
      <w:pPr>
        <w:pStyle w:val="Default"/>
        <w:numPr>
          <w:ilvl w:val="0"/>
          <w:numId w:val="22"/>
        </w:numPr>
        <w:spacing w:line="276" w:lineRule="auto"/>
        <w:ind w:left="0" w:hanging="11"/>
        <w:jc w:val="both"/>
      </w:pPr>
      <w:r>
        <w:t xml:space="preserve">objednávka, </w:t>
      </w:r>
      <w:r w:rsidRPr="001324F8">
        <w:t>faktúra / zmluva,</w:t>
      </w:r>
    </w:p>
    <w:p w14:paraId="0C7342C0" w14:textId="76552F04" w:rsidR="00F90813" w:rsidRPr="001324F8" w:rsidRDefault="00F90813" w:rsidP="00B8081C">
      <w:pPr>
        <w:pStyle w:val="Default"/>
        <w:numPr>
          <w:ilvl w:val="0"/>
          <w:numId w:val="22"/>
        </w:numPr>
        <w:spacing w:line="276" w:lineRule="auto"/>
        <w:ind w:left="0" w:hanging="11"/>
        <w:jc w:val="both"/>
      </w:pPr>
      <w:r w:rsidRPr="001324F8">
        <w:t>doklad o úhrade (napr. výpis z bankového účtu, pokladničný doklad)</w:t>
      </w:r>
      <w:r w:rsidR="001B167F">
        <w:t xml:space="preserve"> a pod</w:t>
      </w:r>
      <w:r w:rsidRPr="001324F8">
        <w:t>.</w:t>
      </w:r>
    </w:p>
    <w:p w14:paraId="52D9B0A7" w14:textId="6931155D" w:rsidR="002231E1" w:rsidRPr="002231E1" w:rsidRDefault="002231E1" w:rsidP="002231E1">
      <w:pPr>
        <w:pStyle w:val="Default"/>
        <w:spacing w:line="276" w:lineRule="auto"/>
        <w:ind w:left="709" w:hanging="709"/>
        <w:jc w:val="both"/>
        <w:rPr>
          <w:bCs/>
          <w:lang w:val="hu-HU"/>
        </w:rPr>
      </w:pPr>
    </w:p>
    <w:p w14:paraId="4B85BA22" w14:textId="681190C2" w:rsidR="007D3B50" w:rsidRDefault="007D3B50" w:rsidP="007D3B50">
      <w:pPr>
        <w:pStyle w:val="Default"/>
        <w:spacing w:line="276" w:lineRule="auto"/>
        <w:jc w:val="both"/>
      </w:pPr>
    </w:p>
    <w:p w14:paraId="5007A92F" w14:textId="30D3157E" w:rsidR="00E13E02" w:rsidRPr="005870AE" w:rsidRDefault="00E13E02" w:rsidP="00E13E02">
      <w:pPr>
        <w:shd w:val="clear" w:color="auto" w:fill="FFF2CC" w:themeFill="accent4" w:themeFillTint="33"/>
        <w:spacing w:after="0" w:line="276" w:lineRule="auto"/>
        <w:jc w:val="both"/>
        <w:rPr>
          <w:rFonts w:ascii="Times New Roman" w:hAnsi="Times New Roman"/>
          <w:b/>
          <w:bCs/>
          <w:sz w:val="24"/>
          <w:szCs w:val="24"/>
          <w:u w:val="single"/>
        </w:rPr>
      </w:pPr>
      <w:r w:rsidRPr="005870AE">
        <w:rPr>
          <w:rFonts w:ascii="Times New Roman" w:hAnsi="Times New Roman"/>
          <w:b/>
          <w:bCs/>
          <w:sz w:val="24"/>
          <w:szCs w:val="24"/>
          <w:u w:val="single"/>
        </w:rPr>
        <w:lastRenderedPageBreak/>
        <w:t xml:space="preserve">Rozpočtová položka: </w:t>
      </w:r>
      <w:bookmarkStart w:id="16" w:name="_Hlk69464144"/>
      <w:r>
        <w:rPr>
          <w:rFonts w:ascii="Times New Roman" w:hAnsi="Times New Roman"/>
          <w:b/>
          <w:bCs/>
          <w:sz w:val="24"/>
          <w:szCs w:val="24"/>
          <w:u w:val="single"/>
        </w:rPr>
        <w:t xml:space="preserve">ODVEDENÁ DAŇ, ODVODY DO POISTNÝCH FONDOV, NA ÚRAZOVÉ POISTENIE </w:t>
      </w:r>
    </w:p>
    <w:bookmarkEnd w:id="16"/>
    <w:p w14:paraId="52B82486" w14:textId="288F9F67" w:rsidR="00E13E02" w:rsidRPr="007F4D53" w:rsidRDefault="0035292C" w:rsidP="00E13E02">
      <w:pPr>
        <w:pStyle w:val="Default"/>
        <w:spacing w:line="276" w:lineRule="auto"/>
        <w:ind w:left="709"/>
        <w:jc w:val="both"/>
        <w:rPr>
          <w:b/>
          <w:bCs/>
          <w:lang w:val="hu-HU"/>
        </w:rPr>
      </w:pPr>
      <w:r>
        <w:rPr>
          <w:rFonts w:eastAsia="Times New Roman"/>
          <w:b/>
          <w:bCs/>
          <w:lang w:eastAsia="sk-SK"/>
        </w:rPr>
        <w:t>(</w:t>
      </w:r>
      <w:r w:rsidR="00E13E02" w:rsidRPr="007F4D53">
        <w:rPr>
          <w:rFonts w:eastAsia="Times New Roman"/>
          <w:b/>
          <w:bCs/>
          <w:lang w:eastAsia="sk-SK"/>
        </w:rPr>
        <w:t xml:space="preserve">dotácia sa nemôže použiť na refundáciu výdavkov uhradených v predchádzajúcich rokoch, na splácanie pôžičiek, úverov, úrokov z poskytnutých úverov a iných záväzkov žiadateľa (pokuty, penále a pod.) </w:t>
      </w:r>
      <w:bookmarkStart w:id="17" w:name="_Hlk69464158"/>
      <w:r>
        <w:rPr>
          <w:rFonts w:eastAsia="Times New Roman"/>
          <w:b/>
          <w:bCs/>
          <w:lang w:eastAsia="sk-SK"/>
        </w:rPr>
        <w:t>)</w:t>
      </w:r>
    </w:p>
    <w:bookmarkEnd w:id="17"/>
    <w:p w14:paraId="1C6804E9" w14:textId="3A6E0ADD" w:rsidR="00E13E02" w:rsidRDefault="00E13E02" w:rsidP="007D3B50">
      <w:pPr>
        <w:pStyle w:val="Default"/>
        <w:spacing w:line="276" w:lineRule="auto"/>
        <w:jc w:val="both"/>
      </w:pPr>
    </w:p>
    <w:p w14:paraId="02235C04" w14:textId="6EF7BB23" w:rsidR="00E13E02" w:rsidRDefault="00E13E02" w:rsidP="00E13E02">
      <w:pPr>
        <w:shd w:val="clear" w:color="auto" w:fill="FFF2CC" w:themeFill="accent4" w:themeFillTint="33"/>
        <w:autoSpaceDE w:val="0"/>
        <w:autoSpaceDN w:val="0"/>
        <w:adjustRightInd w:val="0"/>
        <w:spacing w:after="0" w:line="240" w:lineRule="auto"/>
        <w:jc w:val="both"/>
        <w:rPr>
          <w:rFonts w:ascii="Times New Roman" w:eastAsia="Times New Roman" w:hAnsi="Times New Roman" w:cs="Times New Roman"/>
          <w:bCs/>
          <w:color w:val="000000"/>
          <w:sz w:val="24"/>
          <w:szCs w:val="24"/>
          <w:lang w:val="en-US"/>
        </w:rPr>
      </w:pPr>
      <w:r w:rsidRPr="005870AE">
        <w:rPr>
          <w:rFonts w:ascii="Times New Roman" w:hAnsi="Times New Roman"/>
          <w:b/>
          <w:bCs/>
          <w:sz w:val="24"/>
          <w:szCs w:val="24"/>
          <w:u w:val="single"/>
        </w:rPr>
        <w:t>Rozpočtová položka:</w:t>
      </w:r>
      <w:r>
        <w:rPr>
          <w:rFonts w:ascii="Times New Roman" w:hAnsi="Times New Roman"/>
          <w:b/>
          <w:bCs/>
          <w:sz w:val="24"/>
          <w:szCs w:val="24"/>
          <w:u w:val="single"/>
        </w:rPr>
        <w:t xml:space="preserve"> </w:t>
      </w:r>
      <w:bookmarkStart w:id="18" w:name="_Hlk69464177"/>
      <w:r>
        <w:rPr>
          <w:rFonts w:ascii="Times New Roman" w:hAnsi="Times New Roman"/>
          <w:b/>
          <w:bCs/>
          <w:sz w:val="24"/>
          <w:szCs w:val="24"/>
          <w:u w:val="single"/>
        </w:rPr>
        <w:t>OSTATNÉ NÁKLADY SÚVISIACE S</w:t>
      </w:r>
      <w:r w:rsidR="007F4D53">
        <w:rPr>
          <w:rFonts w:ascii="Times New Roman" w:hAnsi="Times New Roman"/>
          <w:b/>
          <w:bCs/>
          <w:sz w:val="24"/>
          <w:szCs w:val="24"/>
          <w:u w:val="single"/>
        </w:rPr>
        <w:t> </w:t>
      </w:r>
      <w:r>
        <w:rPr>
          <w:rFonts w:ascii="Times New Roman" w:hAnsi="Times New Roman"/>
          <w:b/>
          <w:bCs/>
          <w:sz w:val="24"/>
          <w:szCs w:val="24"/>
          <w:u w:val="single"/>
        </w:rPr>
        <w:t>PROJEKTOM</w:t>
      </w:r>
      <w:r w:rsidR="007F4D53">
        <w:rPr>
          <w:rFonts w:ascii="Times New Roman" w:hAnsi="Times New Roman"/>
          <w:b/>
          <w:bCs/>
          <w:sz w:val="24"/>
          <w:szCs w:val="24"/>
          <w:u w:val="single"/>
        </w:rPr>
        <w:t xml:space="preserve"> </w:t>
      </w:r>
    </w:p>
    <w:p w14:paraId="33EC2FB1" w14:textId="6FD35FCC" w:rsidR="00E13E02" w:rsidRPr="00E13E02" w:rsidRDefault="0035292C" w:rsidP="007F4D53">
      <w:pPr>
        <w:spacing w:after="0" w:line="276" w:lineRule="auto"/>
        <w:ind w:left="709"/>
        <w:jc w:val="both"/>
        <w:rPr>
          <w:rFonts w:ascii="Times New Roman" w:eastAsia="Times New Roman" w:hAnsi="Times New Roman" w:cs="Times New Roman"/>
          <w:b/>
          <w:color w:val="000000"/>
          <w:sz w:val="24"/>
          <w:szCs w:val="24"/>
          <w:lang w:val="hu-HU" w:eastAsia="sk-SK"/>
        </w:rPr>
      </w:pPr>
      <w:bookmarkStart w:id="19" w:name="_Hlk69464196"/>
      <w:bookmarkEnd w:id="18"/>
      <w:r>
        <w:rPr>
          <w:rFonts w:ascii="Times New Roman" w:eastAsia="Times New Roman" w:hAnsi="Times New Roman" w:cs="Times New Roman"/>
          <w:b/>
          <w:color w:val="000000"/>
          <w:sz w:val="24"/>
          <w:szCs w:val="24"/>
          <w:lang w:eastAsia="sk-SK"/>
        </w:rPr>
        <w:t>(</w:t>
      </w:r>
      <w:r w:rsidR="00E13E02" w:rsidRPr="00E13E02">
        <w:rPr>
          <w:rFonts w:ascii="Times New Roman" w:eastAsia="Times New Roman" w:hAnsi="Times New Roman" w:cs="Times New Roman"/>
          <w:b/>
          <w:color w:val="000000"/>
          <w:sz w:val="24"/>
          <w:szCs w:val="24"/>
          <w:lang w:eastAsia="sk-SK"/>
        </w:rPr>
        <w:t>dotácia sa nemôže použiť na dotáciu inému subjektu</w:t>
      </w:r>
      <w:r>
        <w:rPr>
          <w:rFonts w:ascii="Times New Roman" w:eastAsia="Times New Roman" w:hAnsi="Times New Roman" w:cs="Times New Roman"/>
          <w:b/>
          <w:color w:val="000000"/>
          <w:sz w:val="24"/>
          <w:szCs w:val="24"/>
          <w:lang w:eastAsia="sk-SK"/>
        </w:rPr>
        <w:t>)</w:t>
      </w:r>
    </w:p>
    <w:bookmarkEnd w:id="19"/>
    <w:p w14:paraId="23C5BC92" w14:textId="77777777" w:rsidR="00F90813" w:rsidRDefault="00F90813" w:rsidP="001324F8">
      <w:pPr>
        <w:pStyle w:val="Default"/>
        <w:spacing w:line="276" w:lineRule="auto"/>
        <w:jc w:val="both"/>
        <w:rPr>
          <w:b/>
          <w:bCs/>
        </w:rPr>
      </w:pPr>
    </w:p>
    <w:p w14:paraId="37A48ADC" w14:textId="08B4AF9A" w:rsidR="001E48C7" w:rsidRDefault="00A75A79" w:rsidP="001324F8">
      <w:pPr>
        <w:pStyle w:val="Default"/>
        <w:spacing w:line="276" w:lineRule="auto"/>
        <w:jc w:val="both"/>
        <w:rPr>
          <w:b/>
          <w:bCs/>
        </w:rPr>
      </w:pPr>
      <w:r>
        <w:rPr>
          <w:b/>
          <w:bCs/>
        </w:rPr>
        <w:t>Sem patria napríklad: ú</w:t>
      </w:r>
      <w:r w:rsidR="001E48C7" w:rsidRPr="007440E4">
        <w:rPr>
          <w:b/>
          <w:bCs/>
        </w:rPr>
        <w:t>častnícke poplatky</w:t>
      </w:r>
      <w:r w:rsidR="00854CC6" w:rsidRPr="007440E4">
        <w:rPr>
          <w:b/>
          <w:bCs/>
        </w:rPr>
        <w:t>, štartovné na podujatiach</w:t>
      </w:r>
      <w:r w:rsidR="001E48C7" w:rsidRPr="007440E4">
        <w:rPr>
          <w:b/>
          <w:bCs/>
        </w:rPr>
        <w:t xml:space="preserve"> a poplatky za členstvo v medzinárodných organizáciách</w:t>
      </w:r>
    </w:p>
    <w:p w14:paraId="02202DE0" w14:textId="77777777" w:rsidR="00B066F3" w:rsidRDefault="00B066F3" w:rsidP="001324F8">
      <w:pPr>
        <w:pStyle w:val="Default"/>
        <w:spacing w:line="276" w:lineRule="auto"/>
        <w:jc w:val="both"/>
        <w:rPr>
          <w:b/>
          <w:bCs/>
        </w:rPr>
      </w:pPr>
    </w:p>
    <w:p w14:paraId="4F7ADB33" w14:textId="6B3C4496" w:rsidR="001E48C7" w:rsidRPr="00B066F3" w:rsidRDefault="00F90813" w:rsidP="001324F8">
      <w:pPr>
        <w:pStyle w:val="Default"/>
        <w:spacing w:line="276" w:lineRule="auto"/>
        <w:jc w:val="both"/>
      </w:pPr>
      <w:r w:rsidRPr="00B066F3">
        <w:t>Príklady dokladov</w:t>
      </w:r>
      <w:r w:rsidR="001E48C7" w:rsidRPr="00B066F3">
        <w:t>:</w:t>
      </w:r>
    </w:p>
    <w:p w14:paraId="37381E27" w14:textId="31A4A5D0" w:rsidR="001E48C7" w:rsidRPr="001324F8" w:rsidRDefault="001E48C7" w:rsidP="00A75A79">
      <w:pPr>
        <w:pStyle w:val="Default"/>
        <w:numPr>
          <w:ilvl w:val="0"/>
          <w:numId w:val="24"/>
        </w:numPr>
        <w:spacing w:line="276" w:lineRule="auto"/>
        <w:ind w:left="0" w:hanging="11"/>
        <w:jc w:val="both"/>
      </w:pPr>
      <w:r w:rsidRPr="001324F8">
        <w:t>faktúra, resp. potvrdenie o výške poplatku,</w:t>
      </w:r>
    </w:p>
    <w:p w14:paraId="7EE983D9" w14:textId="1479FA87" w:rsidR="001E48C7" w:rsidRPr="001324F8" w:rsidRDefault="001E48C7" w:rsidP="00A75A79">
      <w:pPr>
        <w:pStyle w:val="Default"/>
        <w:numPr>
          <w:ilvl w:val="0"/>
          <w:numId w:val="24"/>
        </w:numPr>
        <w:spacing w:line="276" w:lineRule="auto"/>
        <w:ind w:left="0" w:hanging="11"/>
        <w:jc w:val="both"/>
      </w:pPr>
      <w:r w:rsidRPr="001324F8">
        <w:t>doklad o úhrade (napr. výpis z bankového účtu, poštová poukážka, pokladničný doklad),</w:t>
      </w:r>
    </w:p>
    <w:p w14:paraId="3D9388D4" w14:textId="0903E17F" w:rsidR="001E48C7" w:rsidRDefault="001E48C7" w:rsidP="00A75A79">
      <w:pPr>
        <w:pStyle w:val="Default"/>
        <w:numPr>
          <w:ilvl w:val="0"/>
          <w:numId w:val="24"/>
        </w:numPr>
        <w:spacing w:line="276" w:lineRule="auto"/>
        <w:ind w:left="0" w:hanging="11"/>
        <w:jc w:val="both"/>
      </w:pPr>
      <w:r w:rsidRPr="001324F8">
        <w:t>potvrdenie o účasti/členstve, ak je iné ako potvrdenie o výške poplatku</w:t>
      </w:r>
      <w:r w:rsidR="001B167F">
        <w:t xml:space="preserve"> a pod</w:t>
      </w:r>
      <w:r w:rsidRPr="001324F8">
        <w:t>.</w:t>
      </w:r>
    </w:p>
    <w:p w14:paraId="105C52BA" w14:textId="40DE6C42" w:rsidR="00294252" w:rsidRDefault="00294252" w:rsidP="001324F8">
      <w:pPr>
        <w:pStyle w:val="Default"/>
        <w:spacing w:line="276" w:lineRule="auto"/>
        <w:jc w:val="both"/>
      </w:pPr>
    </w:p>
    <w:p w14:paraId="2FEBECC8" w14:textId="08E76F1B" w:rsidR="00294252" w:rsidRDefault="00294252" w:rsidP="001324F8">
      <w:pPr>
        <w:pStyle w:val="Default"/>
        <w:spacing w:line="276" w:lineRule="auto"/>
        <w:jc w:val="both"/>
      </w:pPr>
    </w:p>
    <w:p w14:paraId="319E05FF" w14:textId="1658E167" w:rsidR="00294252" w:rsidRDefault="00294252" w:rsidP="001324F8">
      <w:pPr>
        <w:pStyle w:val="Default"/>
        <w:spacing w:line="276" w:lineRule="auto"/>
        <w:jc w:val="both"/>
      </w:pPr>
    </w:p>
    <w:p w14:paraId="6ACBF71F" w14:textId="69132B96" w:rsidR="00294252" w:rsidRPr="001324F8" w:rsidRDefault="00294252" w:rsidP="001324F8">
      <w:pPr>
        <w:pStyle w:val="Default"/>
        <w:spacing w:line="276" w:lineRule="auto"/>
        <w:jc w:val="both"/>
      </w:pPr>
    </w:p>
    <w:sectPr w:rsidR="00294252" w:rsidRPr="001324F8" w:rsidSect="00B066F3">
      <w:footerReference w:type="default" r:id="rId7"/>
      <w:pgSz w:w="11906" w:h="16838"/>
      <w:pgMar w:top="1247" w:right="90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BE11" w14:textId="77777777" w:rsidR="0032287D" w:rsidRDefault="0032287D" w:rsidP="00226387">
      <w:pPr>
        <w:spacing w:after="0" w:line="240" w:lineRule="auto"/>
      </w:pPr>
      <w:r>
        <w:separator/>
      </w:r>
    </w:p>
  </w:endnote>
  <w:endnote w:type="continuationSeparator" w:id="0">
    <w:p w14:paraId="16359FD4" w14:textId="77777777" w:rsidR="0032287D" w:rsidRDefault="0032287D" w:rsidP="0022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569476"/>
      <w:docPartObj>
        <w:docPartGallery w:val="Page Numbers (Bottom of Page)"/>
        <w:docPartUnique/>
      </w:docPartObj>
    </w:sdtPr>
    <w:sdtContent>
      <w:p w14:paraId="6ACC8521" w14:textId="2A4B2E97" w:rsidR="00B066F3" w:rsidRDefault="00B066F3">
        <w:pPr>
          <w:pStyle w:val="Pta"/>
          <w:jc w:val="right"/>
        </w:pPr>
        <w:r>
          <w:fldChar w:fldCharType="begin"/>
        </w:r>
        <w:r>
          <w:instrText>PAGE   \* MERGEFORMAT</w:instrText>
        </w:r>
        <w:r>
          <w:fldChar w:fldCharType="separate"/>
        </w:r>
        <w:r>
          <w:t>2</w:t>
        </w:r>
        <w:r>
          <w:fldChar w:fldCharType="end"/>
        </w:r>
      </w:p>
    </w:sdtContent>
  </w:sdt>
  <w:p w14:paraId="7D88F1CB" w14:textId="77777777" w:rsidR="00B066F3" w:rsidRDefault="00B066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232C" w14:textId="77777777" w:rsidR="0032287D" w:rsidRDefault="0032287D" w:rsidP="00226387">
      <w:pPr>
        <w:spacing w:after="0" w:line="240" w:lineRule="auto"/>
      </w:pPr>
      <w:r>
        <w:separator/>
      </w:r>
    </w:p>
  </w:footnote>
  <w:footnote w:type="continuationSeparator" w:id="0">
    <w:p w14:paraId="1D0C8789" w14:textId="77777777" w:rsidR="0032287D" w:rsidRDefault="0032287D" w:rsidP="00226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2F6"/>
    <w:multiLevelType w:val="hybridMultilevel"/>
    <w:tmpl w:val="F2F8A13A"/>
    <w:lvl w:ilvl="0" w:tplc="3B8AABA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251470"/>
    <w:multiLevelType w:val="hybridMultilevel"/>
    <w:tmpl w:val="744CEA30"/>
    <w:lvl w:ilvl="0" w:tplc="041B0001">
      <w:start w:val="1"/>
      <w:numFmt w:val="bullet"/>
      <w:lvlText w:val=""/>
      <w:lvlJc w:val="left"/>
      <w:pPr>
        <w:ind w:left="720" w:hanging="360"/>
      </w:pPr>
      <w:rPr>
        <w:rFonts w:ascii="Symbol" w:hAnsi="Symbol" w:hint="default"/>
      </w:rPr>
    </w:lvl>
    <w:lvl w:ilvl="1" w:tplc="BF165606">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102578"/>
    <w:multiLevelType w:val="hybridMultilevel"/>
    <w:tmpl w:val="205CAB0C"/>
    <w:lvl w:ilvl="0" w:tplc="041B000F">
      <w:start w:val="1"/>
      <w:numFmt w:val="decimal"/>
      <w:lvlText w:val="%1."/>
      <w:lvlJc w:val="left"/>
      <w:pPr>
        <w:ind w:left="720" w:hanging="360"/>
      </w:pPr>
    </w:lvl>
    <w:lvl w:ilvl="1" w:tplc="A68E2D5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8537F1"/>
    <w:multiLevelType w:val="hybridMultilevel"/>
    <w:tmpl w:val="7EB8B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C114B0"/>
    <w:multiLevelType w:val="hybridMultilevel"/>
    <w:tmpl w:val="ACC46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F301F6"/>
    <w:multiLevelType w:val="hybridMultilevel"/>
    <w:tmpl w:val="BC98B65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C4C2B92"/>
    <w:multiLevelType w:val="hybridMultilevel"/>
    <w:tmpl w:val="651432BC"/>
    <w:lvl w:ilvl="0" w:tplc="3600EE0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601FD5"/>
    <w:multiLevelType w:val="hybridMultilevel"/>
    <w:tmpl w:val="E85215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E761D48"/>
    <w:multiLevelType w:val="hybridMultilevel"/>
    <w:tmpl w:val="F8CEB66E"/>
    <w:lvl w:ilvl="0" w:tplc="041B0001">
      <w:start w:val="1"/>
      <w:numFmt w:val="bullet"/>
      <w:lvlText w:val=""/>
      <w:lvlJc w:val="left"/>
      <w:pPr>
        <w:ind w:left="892" w:hanging="360"/>
      </w:pPr>
      <w:rPr>
        <w:rFonts w:ascii="Symbol" w:hAnsi="Symbol" w:hint="default"/>
      </w:rPr>
    </w:lvl>
    <w:lvl w:ilvl="1" w:tplc="041B0003" w:tentative="1">
      <w:start w:val="1"/>
      <w:numFmt w:val="bullet"/>
      <w:lvlText w:val="o"/>
      <w:lvlJc w:val="left"/>
      <w:pPr>
        <w:ind w:left="1612" w:hanging="360"/>
      </w:pPr>
      <w:rPr>
        <w:rFonts w:ascii="Courier New" w:hAnsi="Courier New" w:cs="Courier New" w:hint="default"/>
      </w:rPr>
    </w:lvl>
    <w:lvl w:ilvl="2" w:tplc="041B0005" w:tentative="1">
      <w:start w:val="1"/>
      <w:numFmt w:val="bullet"/>
      <w:lvlText w:val=""/>
      <w:lvlJc w:val="left"/>
      <w:pPr>
        <w:ind w:left="2332" w:hanging="360"/>
      </w:pPr>
      <w:rPr>
        <w:rFonts w:ascii="Wingdings" w:hAnsi="Wingdings" w:hint="default"/>
      </w:rPr>
    </w:lvl>
    <w:lvl w:ilvl="3" w:tplc="041B0001" w:tentative="1">
      <w:start w:val="1"/>
      <w:numFmt w:val="bullet"/>
      <w:lvlText w:val=""/>
      <w:lvlJc w:val="left"/>
      <w:pPr>
        <w:ind w:left="3052" w:hanging="360"/>
      </w:pPr>
      <w:rPr>
        <w:rFonts w:ascii="Symbol" w:hAnsi="Symbol" w:hint="default"/>
      </w:rPr>
    </w:lvl>
    <w:lvl w:ilvl="4" w:tplc="041B0003" w:tentative="1">
      <w:start w:val="1"/>
      <w:numFmt w:val="bullet"/>
      <w:lvlText w:val="o"/>
      <w:lvlJc w:val="left"/>
      <w:pPr>
        <w:ind w:left="3772" w:hanging="360"/>
      </w:pPr>
      <w:rPr>
        <w:rFonts w:ascii="Courier New" w:hAnsi="Courier New" w:cs="Courier New" w:hint="default"/>
      </w:rPr>
    </w:lvl>
    <w:lvl w:ilvl="5" w:tplc="041B0005" w:tentative="1">
      <w:start w:val="1"/>
      <w:numFmt w:val="bullet"/>
      <w:lvlText w:val=""/>
      <w:lvlJc w:val="left"/>
      <w:pPr>
        <w:ind w:left="4492" w:hanging="360"/>
      </w:pPr>
      <w:rPr>
        <w:rFonts w:ascii="Wingdings" w:hAnsi="Wingdings" w:hint="default"/>
      </w:rPr>
    </w:lvl>
    <w:lvl w:ilvl="6" w:tplc="041B0001" w:tentative="1">
      <w:start w:val="1"/>
      <w:numFmt w:val="bullet"/>
      <w:lvlText w:val=""/>
      <w:lvlJc w:val="left"/>
      <w:pPr>
        <w:ind w:left="5212" w:hanging="360"/>
      </w:pPr>
      <w:rPr>
        <w:rFonts w:ascii="Symbol" w:hAnsi="Symbol" w:hint="default"/>
      </w:rPr>
    </w:lvl>
    <w:lvl w:ilvl="7" w:tplc="041B0003" w:tentative="1">
      <w:start w:val="1"/>
      <w:numFmt w:val="bullet"/>
      <w:lvlText w:val="o"/>
      <w:lvlJc w:val="left"/>
      <w:pPr>
        <w:ind w:left="5932" w:hanging="360"/>
      </w:pPr>
      <w:rPr>
        <w:rFonts w:ascii="Courier New" w:hAnsi="Courier New" w:cs="Courier New" w:hint="default"/>
      </w:rPr>
    </w:lvl>
    <w:lvl w:ilvl="8" w:tplc="041B0005" w:tentative="1">
      <w:start w:val="1"/>
      <w:numFmt w:val="bullet"/>
      <w:lvlText w:val=""/>
      <w:lvlJc w:val="left"/>
      <w:pPr>
        <w:ind w:left="6652" w:hanging="360"/>
      </w:pPr>
      <w:rPr>
        <w:rFonts w:ascii="Wingdings" w:hAnsi="Wingdings" w:hint="default"/>
      </w:rPr>
    </w:lvl>
  </w:abstractNum>
  <w:abstractNum w:abstractNumId="9" w15:restartNumberingAfterBreak="0">
    <w:nsid w:val="2E7878BC"/>
    <w:multiLevelType w:val="hybridMultilevel"/>
    <w:tmpl w:val="1F3A345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F70311"/>
    <w:multiLevelType w:val="hybridMultilevel"/>
    <w:tmpl w:val="87589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6337F2C"/>
    <w:multiLevelType w:val="hybridMultilevel"/>
    <w:tmpl w:val="FA120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64F24BE"/>
    <w:multiLevelType w:val="hybridMultilevel"/>
    <w:tmpl w:val="7B88B520"/>
    <w:lvl w:ilvl="0" w:tplc="369EDA7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E111952"/>
    <w:multiLevelType w:val="hybridMultilevel"/>
    <w:tmpl w:val="4D9CEE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36D49C0"/>
    <w:multiLevelType w:val="hybridMultilevel"/>
    <w:tmpl w:val="36E20E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56956881"/>
    <w:multiLevelType w:val="hybridMultilevel"/>
    <w:tmpl w:val="D9AAD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6FC58A9"/>
    <w:multiLevelType w:val="hybridMultilevel"/>
    <w:tmpl w:val="E7683594"/>
    <w:lvl w:ilvl="0" w:tplc="F85EC73C">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580463C3"/>
    <w:multiLevelType w:val="hybridMultilevel"/>
    <w:tmpl w:val="0B681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EE557B"/>
    <w:multiLevelType w:val="hybridMultilevel"/>
    <w:tmpl w:val="4FBA0C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3405F81"/>
    <w:multiLevelType w:val="hybridMultilevel"/>
    <w:tmpl w:val="5C5ED846"/>
    <w:lvl w:ilvl="0" w:tplc="C808920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A1211CD"/>
    <w:multiLevelType w:val="hybridMultilevel"/>
    <w:tmpl w:val="3990A3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6A230E41"/>
    <w:multiLevelType w:val="hybridMultilevel"/>
    <w:tmpl w:val="E5046F6C"/>
    <w:lvl w:ilvl="0" w:tplc="063A406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1DB39B2"/>
    <w:multiLevelType w:val="hybridMultilevel"/>
    <w:tmpl w:val="56CEAF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C532E3"/>
    <w:multiLevelType w:val="hybridMultilevel"/>
    <w:tmpl w:val="03A41F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A1B241E"/>
    <w:multiLevelType w:val="hybridMultilevel"/>
    <w:tmpl w:val="CF4896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99468716">
    <w:abstractNumId w:val="2"/>
  </w:num>
  <w:num w:numId="2" w16cid:durableId="1178931288">
    <w:abstractNumId w:val="24"/>
  </w:num>
  <w:num w:numId="3" w16cid:durableId="1403747810">
    <w:abstractNumId w:val="9"/>
  </w:num>
  <w:num w:numId="4" w16cid:durableId="455569287">
    <w:abstractNumId w:val="19"/>
  </w:num>
  <w:num w:numId="5" w16cid:durableId="1434668966">
    <w:abstractNumId w:val="3"/>
  </w:num>
  <w:num w:numId="6" w16cid:durableId="1299141485">
    <w:abstractNumId w:val="10"/>
  </w:num>
  <w:num w:numId="7" w16cid:durableId="1075858308">
    <w:abstractNumId w:val="23"/>
  </w:num>
  <w:num w:numId="8" w16cid:durableId="602612862">
    <w:abstractNumId w:val="6"/>
  </w:num>
  <w:num w:numId="9" w16cid:durableId="1448699648">
    <w:abstractNumId w:val="18"/>
  </w:num>
  <w:num w:numId="10" w16cid:durableId="60061933">
    <w:abstractNumId w:val="0"/>
  </w:num>
  <w:num w:numId="11" w16cid:durableId="665131557">
    <w:abstractNumId w:val="17"/>
  </w:num>
  <w:num w:numId="12" w16cid:durableId="1131904432">
    <w:abstractNumId w:val="16"/>
  </w:num>
  <w:num w:numId="13" w16cid:durableId="1824931801">
    <w:abstractNumId w:val="1"/>
  </w:num>
  <w:num w:numId="14" w16cid:durableId="1917476964">
    <w:abstractNumId w:val="8"/>
  </w:num>
  <w:num w:numId="15" w16cid:durableId="2060087712">
    <w:abstractNumId w:val="11"/>
  </w:num>
  <w:num w:numId="16" w16cid:durableId="861087007">
    <w:abstractNumId w:val="5"/>
  </w:num>
  <w:num w:numId="17" w16cid:durableId="545482848">
    <w:abstractNumId w:val="7"/>
  </w:num>
  <w:num w:numId="18" w16cid:durableId="1422681634">
    <w:abstractNumId w:val="12"/>
  </w:num>
  <w:num w:numId="19" w16cid:durableId="1053507812">
    <w:abstractNumId w:val="22"/>
  </w:num>
  <w:num w:numId="20" w16cid:durableId="1978144984">
    <w:abstractNumId w:val="13"/>
  </w:num>
  <w:num w:numId="21" w16cid:durableId="1407610264">
    <w:abstractNumId w:val="16"/>
  </w:num>
  <w:num w:numId="22" w16cid:durableId="1591355714">
    <w:abstractNumId w:val="14"/>
  </w:num>
  <w:num w:numId="23" w16cid:durableId="449014601">
    <w:abstractNumId w:val="4"/>
  </w:num>
  <w:num w:numId="24" w16cid:durableId="303200568">
    <w:abstractNumId w:val="20"/>
  </w:num>
  <w:num w:numId="25" w16cid:durableId="1741905984">
    <w:abstractNumId w:val="15"/>
  </w:num>
  <w:num w:numId="26" w16cid:durableId="2232180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F5"/>
    <w:rsid w:val="00020EBA"/>
    <w:rsid w:val="00023B11"/>
    <w:rsid w:val="00024900"/>
    <w:rsid w:val="0004797E"/>
    <w:rsid w:val="000B7462"/>
    <w:rsid w:val="000C34B0"/>
    <w:rsid w:val="000C5AD1"/>
    <w:rsid w:val="001324F8"/>
    <w:rsid w:val="00177803"/>
    <w:rsid w:val="001B167F"/>
    <w:rsid w:val="001E48C7"/>
    <w:rsid w:val="002231E1"/>
    <w:rsid w:val="00226387"/>
    <w:rsid w:val="00234C75"/>
    <w:rsid w:val="00252527"/>
    <w:rsid w:val="00263810"/>
    <w:rsid w:val="00294252"/>
    <w:rsid w:val="00304E6A"/>
    <w:rsid w:val="0032287D"/>
    <w:rsid w:val="0035292C"/>
    <w:rsid w:val="00393147"/>
    <w:rsid w:val="003A37D7"/>
    <w:rsid w:val="003D251E"/>
    <w:rsid w:val="003F3323"/>
    <w:rsid w:val="00405727"/>
    <w:rsid w:val="004343FF"/>
    <w:rsid w:val="00453B55"/>
    <w:rsid w:val="005647E3"/>
    <w:rsid w:val="005870AE"/>
    <w:rsid w:val="0059251E"/>
    <w:rsid w:val="005956C3"/>
    <w:rsid w:val="005B283E"/>
    <w:rsid w:val="005D2D2C"/>
    <w:rsid w:val="006915CC"/>
    <w:rsid w:val="006F2E95"/>
    <w:rsid w:val="007440E4"/>
    <w:rsid w:val="007A3BB1"/>
    <w:rsid w:val="007B1237"/>
    <w:rsid w:val="007C1D9A"/>
    <w:rsid w:val="007C3F2A"/>
    <w:rsid w:val="007C5D9A"/>
    <w:rsid w:val="007D3B50"/>
    <w:rsid w:val="007F4D53"/>
    <w:rsid w:val="00840B99"/>
    <w:rsid w:val="00854CC6"/>
    <w:rsid w:val="00861AD3"/>
    <w:rsid w:val="0086793A"/>
    <w:rsid w:val="0090374E"/>
    <w:rsid w:val="009568F6"/>
    <w:rsid w:val="00991DC1"/>
    <w:rsid w:val="0099703A"/>
    <w:rsid w:val="009A6258"/>
    <w:rsid w:val="009F4631"/>
    <w:rsid w:val="00A06848"/>
    <w:rsid w:val="00A75A79"/>
    <w:rsid w:val="00A84C99"/>
    <w:rsid w:val="00AD4B4F"/>
    <w:rsid w:val="00AD5EEC"/>
    <w:rsid w:val="00B066F3"/>
    <w:rsid w:val="00B11E2A"/>
    <w:rsid w:val="00B8081C"/>
    <w:rsid w:val="00B9028A"/>
    <w:rsid w:val="00BB2B4D"/>
    <w:rsid w:val="00C735C6"/>
    <w:rsid w:val="00C83367"/>
    <w:rsid w:val="00D5313A"/>
    <w:rsid w:val="00D54545"/>
    <w:rsid w:val="00D67FF5"/>
    <w:rsid w:val="00D846D6"/>
    <w:rsid w:val="00DA2AAD"/>
    <w:rsid w:val="00E13E02"/>
    <w:rsid w:val="00E66863"/>
    <w:rsid w:val="00E671DD"/>
    <w:rsid w:val="00E9660B"/>
    <w:rsid w:val="00EA3AE5"/>
    <w:rsid w:val="00EF03C7"/>
    <w:rsid w:val="00F4568A"/>
    <w:rsid w:val="00F50713"/>
    <w:rsid w:val="00F90813"/>
    <w:rsid w:val="00F9147B"/>
    <w:rsid w:val="00FD417C"/>
    <w:rsid w:val="00FE49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FB0C4"/>
  <w15:chartTrackingRefBased/>
  <w15:docId w15:val="{4E0F08C3-E44E-4944-A204-43CD47B4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9"/>
    <w:qFormat/>
    <w:rsid w:val="007D3B50"/>
    <w:pPr>
      <w:keepNext/>
      <w:spacing w:before="240" w:after="60" w:line="240" w:lineRule="auto"/>
      <w:outlineLvl w:val="0"/>
    </w:pPr>
    <w:rPr>
      <w:rFonts w:ascii="Cambria" w:eastAsia="Times New Roman" w:hAnsi="Cambria" w:cs="Times New Roman"/>
      <w:b/>
      <w:bCs/>
      <w:kern w:val="32"/>
      <w:sz w:val="32"/>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A2AAD"/>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234C75"/>
    <w:pPr>
      <w:ind w:left="720"/>
      <w:contextualSpacing/>
    </w:pPr>
  </w:style>
  <w:style w:type="character" w:customStyle="1" w:styleId="Nadpis1Char">
    <w:name w:val="Nadpis 1 Char"/>
    <w:basedOn w:val="Predvolenpsmoodseku"/>
    <w:link w:val="Nadpis1"/>
    <w:uiPriority w:val="99"/>
    <w:rsid w:val="007D3B50"/>
    <w:rPr>
      <w:rFonts w:ascii="Cambria" w:eastAsia="Times New Roman" w:hAnsi="Cambria" w:cs="Times New Roman"/>
      <w:b/>
      <w:bCs/>
      <w:kern w:val="32"/>
      <w:sz w:val="32"/>
      <w:szCs w:val="32"/>
      <w:lang w:eastAsia="cs-CZ"/>
    </w:rPr>
  </w:style>
  <w:style w:type="character" w:customStyle="1" w:styleId="Heading1Char">
    <w:name w:val="Heading 1 Char"/>
    <w:uiPriority w:val="9"/>
    <w:rsid w:val="007D3B50"/>
    <w:rPr>
      <w:rFonts w:ascii="Cambria" w:eastAsia="Times New Roman" w:hAnsi="Cambria" w:cs="Times New Roman"/>
      <w:b/>
      <w:bCs/>
      <w:kern w:val="32"/>
      <w:sz w:val="32"/>
      <w:szCs w:val="32"/>
    </w:rPr>
  </w:style>
  <w:style w:type="table" w:styleId="Mriekatabuky">
    <w:name w:val="Table Grid"/>
    <w:basedOn w:val="Normlnatabuka"/>
    <w:uiPriority w:val="39"/>
    <w:rsid w:val="0059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7A3BB1"/>
    <w:rPr>
      <w:b/>
      <w:bCs/>
    </w:rPr>
  </w:style>
  <w:style w:type="paragraph" w:styleId="Hlavika">
    <w:name w:val="header"/>
    <w:basedOn w:val="Normlny"/>
    <w:link w:val="HlavikaChar"/>
    <w:uiPriority w:val="99"/>
    <w:unhideWhenUsed/>
    <w:rsid w:val="002263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6387"/>
  </w:style>
  <w:style w:type="paragraph" w:styleId="Pta">
    <w:name w:val="footer"/>
    <w:basedOn w:val="Normlny"/>
    <w:link w:val="PtaChar"/>
    <w:uiPriority w:val="99"/>
    <w:unhideWhenUsed/>
    <w:rsid w:val="00226387"/>
    <w:pPr>
      <w:tabs>
        <w:tab w:val="center" w:pos="4536"/>
        <w:tab w:val="right" w:pos="9072"/>
      </w:tabs>
      <w:spacing w:after="0" w:line="240" w:lineRule="auto"/>
    </w:pPr>
  </w:style>
  <w:style w:type="character" w:customStyle="1" w:styleId="PtaChar">
    <w:name w:val="Päta Char"/>
    <w:basedOn w:val="Predvolenpsmoodseku"/>
    <w:link w:val="Pta"/>
    <w:uiPriority w:val="99"/>
    <w:rsid w:val="0022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2614</Words>
  <Characters>14901</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Tilajčíková</dc:creator>
  <cp:keywords/>
  <dc:description/>
  <cp:lastModifiedBy>Edita Tilajčíková</cp:lastModifiedBy>
  <cp:revision>2</cp:revision>
  <cp:lastPrinted>2021-06-01T10:50:00Z</cp:lastPrinted>
  <dcterms:created xsi:type="dcterms:W3CDTF">2024-01-08T07:39:00Z</dcterms:created>
  <dcterms:modified xsi:type="dcterms:W3CDTF">2024-01-08T07:39:00Z</dcterms:modified>
</cp:coreProperties>
</file>